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7AB5B5" w14:textId="51E26318" w:rsidR="008366CE" w:rsidRDefault="00437C23" w:rsidP="00AD1D43">
      <w:pPr>
        <w:pStyle w:val="paragraph"/>
        <w:spacing w:before="0" w:beforeAutospacing="0" w:after="0" w:afterAutospacing="0"/>
        <w:textAlignment w:val="baseline"/>
        <w:rPr>
          <w:rStyle w:val="apple-converted-space"/>
          <w:b/>
          <w:bCs/>
          <w:color w:val="000000"/>
          <w:sz w:val="36"/>
          <w:szCs w:val="36"/>
        </w:rPr>
      </w:pPr>
      <w:r w:rsidRPr="00AB6EF9">
        <w:rPr>
          <w:b/>
          <w:bCs/>
          <w:color w:val="000000"/>
          <w:sz w:val="36"/>
          <w:szCs w:val="36"/>
        </w:rPr>
        <w:t>How Acculturation Impact</w:t>
      </w:r>
      <w:r w:rsidR="009F21B3">
        <w:rPr>
          <w:b/>
          <w:bCs/>
          <w:color w:val="000000"/>
          <w:sz w:val="36"/>
          <w:szCs w:val="36"/>
        </w:rPr>
        <w:t>s</w:t>
      </w:r>
      <w:r w:rsidRPr="00AB6EF9">
        <w:rPr>
          <w:b/>
          <w:bCs/>
          <w:color w:val="000000"/>
          <w:sz w:val="36"/>
          <w:szCs w:val="36"/>
        </w:rPr>
        <w:t xml:space="preserve"> the Willingness of</w:t>
      </w:r>
      <w:r w:rsidR="00AB6EF9">
        <w:rPr>
          <w:b/>
          <w:bCs/>
          <w:color w:val="000000"/>
          <w:sz w:val="36"/>
          <w:szCs w:val="36"/>
        </w:rPr>
        <w:t xml:space="preserve"> Latina American</w:t>
      </w:r>
      <w:r w:rsidRPr="00AB6EF9">
        <w:rPr>
          <w:b/>
          <w:bCs/>
          <w:color w:val="000000"/>
          <w:sz w:val="36"/>
          <w:szCs w:val="36"/>
        </w:rPr>
        <w:t xml:space="preserve"> Immigrant Women to Access Healthcare: An Exploration Towards Solutions Using the Health Equity Framework.</w:t>
      </w:r>
      <w:r w:rsidRPr="00AB6EF9">
        <w:rPr>
          <w:rStyle w:val="apple-converted-space"/>
          <w:b/>
          <w:bCs/>
          <w:color w:val="000000"/>
          <w:sz w:val="36"/>
          <w:szCs w:val="36"/>
        </w:rPr>
        <w:t> </w:t>
      </w:r>
    </w:p>
    <w:p w14:paraId="743EFD70" w14:textId="77777777" w:rsidR="00AB6EF9" w:rsidRPr="00AB6EF9" w:rsidRDefault="00AB6EF9" w:rsidP="00AD1D43">
      <w:pPr>
        <w:pStyle w:val="paragraph"/>
        <w:spacing w:before="0" w:beforeAutospacing="0" w:after="0" w:afterAutospacing="0"/>
        <w:textAlignment w:val="baseline"/>
        <w:rPr>
          <w:rStyle w:val="normaltextrun"/>
          <w:b/>
          <w:bCs/>
          <w:sz w:val="36"/>
          <w:szCs w:val="36"/>
          <w:u w:val="single"/>
        </w:rPr>
      </w:pPr>
    </w:p>
    <w:p w14:paraId="517057F5" w14:textId="33042E8D" w:rsidR="00F42ABF" w:rsidRPr="004862BE" w:rsidRDefault="004862BE" w:rsidP="00AD1D43">
      <w:pPr>
        <w:pStyle w:val="paragraph"/>
        <w:spacing w:before="0" w:beforeAutospacing="0" w:after="0" w:afterAutospacing="0"/>
        <w:textAlignment w:val="baseline"/>
        <w:rPr>
          <w:rStyle w:val="normaltextrun"/>
          <w:sz w:val="20"/>
          <w:szCs w:val="20"/>
          <w:u w:val="single"/>
        </w:rPr>
      </w:pPr>
      <w:r w:rsidRPr="004862BE">
        <w:rPr>
          <w:rStyle w:val="normaltextrun"/>
          <w:sz w:val="20"/>
          <w:szCs w:val="20"/>
          <w:u w:val="single"/>
        </w:rPr>
        <w:t>ABSTRACT</w:t>
      </w:r>
    </w:p>
    <w:p w14:paraId="20D6AB11" w14:textId="77777777" w:rsidR="004862BE" w:rsidRDefault="004862BE" w:rsidP="00AD1D43">
      <w:pPr>
        <w:pStyle w:val="paragraph"/>
        <w:spacing w:before="0" w:beforeAutospacing="0" w:after="0" w:afterAutospacing="0"/>
        <w:textAlignment w:val="baseline"/>
        <w:rPr>
          <w:rStyle w:val="normaltextrun"/>
          <w:b/>
          <w:bCs/>
          <w:sz w:val="20"/>
          <w:szCs w:val="20"/>
        </w:rPr>
      </w:pPr>
    </w:p>
    <w:p w14:paraId="5EF650F9" w14:textId="77777777" w:rsidR="002544B6" w:rsidRDefault="00845FEB" w:rsidP="00AD1D43">
      <w:pPr>
        <w:pStyle w:val="paragraph"/>
        <w:spacing w:before="0" w:beforeAutospacing="0" w:after="0" w:afterAutospacing="0"/>
        <w:textAlignment w:val="baseline"/>
        <w:rPr>
          <w:rStyle w:val="normaltextrun"/>
          <w:sz w:val="20"/>
          <w:szCs w:val="20"/>
        </w:rPr>
      </w:pPr>
      <w:r w:rsidRPr="00A32ACF">
        <w:rPr>
          <w:rStyle w:val="normaltextrun"/>
          <w:sz w:val="20"/>
          <w:szCs w:val="20"/>
        </w:rPr>
        <w:t>Using the Health Equity Framework, the purpose of this paper is to explore how acculturation</w:t>
      </w:r>
      <w:r w:rsidR="00B74684" w:rsidRPr="00A32ACF">
        <w:rPr>
          <w:rStyle w:val="normaltextrun"/>
          <w:sz w:val="20"/>
          <w:szCs w:val="20"/>
        </w:rPr>
        <w:t xml:space="preserve"> (cultural assimilation)</w:t>
      </w:r>
      <w:r w:rsidRPr="00A32ACF">
        <w:rPr>
          <w:rStyle w:val="normaltextrun"/>
          <w:sz w:val="20"/>
          <w:szCs w:val="20"/>
        </w:rPr>
        <w:t xml:space="preserve"> has affected the willingness and ability </w:t>
      </w:r>
      <w:r w:rsidR="00EF761D" w:rsidRPr="00A32ACF">
        <w:rPr>
          <w:rStyle w:val="normaltextrun"/>
          <w:sz w:val="20"/>
          <w:szCs w:val="20"/>
        </w:rPr>
        <w:t>of</w:t>
      </w:r>
      <w:r w:rsidRPr="00A32ACF">
        <w:rPr>
          <w:rStyle w:val="normaltextrun"/>
          <w:sz w:val="20"/>
          <w:szCs w:val="20"/>
        </w:rPr>
        <w:t xml:space="preserve"> Latina American immigrant women to access healthcare in their respective communities. Overall, it focuses on the lack of healthcare</w:t>
      </w:r>
      <w:r w:rsidR="00B74684" w:rsidRPr="00A32ACF">
        <w:rPr>
          <w:rStyle w:val="normaltextrun"/>
          <w:sz w:val="20"/>
          <w:szCs w:val="20"/>
        </w:rPr>
        <w:t xml:space="preserve"> equality</w:t>
      </w:r>
      <w:r w:rsidRPr="00A32ACF">
        <w:rPr>
          <w:rStyle w:val="normaltextrun"/>
          <w:sz w:val="20"/>
          <w:szCs w:val="20"/>
        </w:rPr>
        <w:t xml:space="preserve"> </w:t>
      </w:r>
      <w:r w:rsidR="00B74684" w:rsidRPr="00A32ACF">
        <w:rPr>
          <w:rStyle w:val="normaltextrun"/>
          <w:sz w:val="20"/>
          <w:szCs w:val="20"/>
        </w:rPr>
        <w:t>amongst</w:t>
      </w:r>
      <w:r w:rsidRPr="00A32ACF">
        <w:rPr>
          <w:rStyle w:val="normaltextrun"/>
          <w:sz w:val="20"/>
          <w:szCs w:val="20"/>
        </w:rPr>
        <w:t xml:space="preserve"> this demographic and how </w:t>
      </w:r>
      <w:r w:rsidR="009F5F0A" w:rsidRPr="00A32ACF">
        <w:rPr>
          <w:rStyle w:val="normaltextrun"/>
          <w:sz w:val="20"/>
          <w:szCs w:val="20"/>
        </w:rPr>
        <w:t>existing</w:t>
      </w:r>
      <w:r w:rsidRPr="00A32ACF">
        <w:rPr>
          <w:rStyle w:val="normaltextrun"/>
          <w:sz w:val="20"/>
          <w:szCs w:val="20"/>
        </w:rPr>
        <w:t xml:space="preserve"> systems leave the</w:t>
      </w:r>
      <w:r w:rsidR="00B74684" w:rsidRPr="00A32ACF">
        <w:rPr>
          <w:rStyle w:val="normaltextrun"/>
          <w:sz w:val="20"/>
          <w:szCs w:val="20"/>
        </w:rPr>
        <w:t>se</w:t>
      </w:r>
      <w:r w:rsidRPr="00A32ACF">
        <w:rPr>
          <w:rStyle w:val="normaltextrun"/>
          <w:sz w:val="20"/>
          <w:szCs w:val="20"/>
        </w:rPr>
        <w:t xml:space="preserve"> women with greater health disparities. This </w:t>
      </w:r>
      <w:r w:rsidR="549B4F05" w:rsidRPr="00A32ACF">
        <w:rPr>
          <w:rStyle w:val="normaltextrun"/>
          <w:sz w:val="20"/>
          <w:szCs w:val="20"/>
        </w:rPr>
        <w:t xml:space="preserve">paper </w:t>
      </w:r>
      <w:r w:rsidR="00B74684" w:rsidRPr="00A32ACF">
        <w:rPr>
          <w:rStyle w:val="normaltextrun"/>
          <w:sz w:val="20"/>
          <w:szCs w:val="20"/>
        </w:rPr>
        <w:t>reviewed</w:t>
      </w:r>
      <w:r w:rsidRPr="00A32ACF">
        <w:rPr>
          <w:rStyle w:val="normaltextrun"/>
          <w:sz w:val="20"/>
          <w:szCs w:val="20"/>
        </w:rPr>
        <w:t xml:space="preserve"> academic journals and </w:t>
      </w:r>
      <w:r w:rsidR="00B74684" w:rsidRPr="00A32ACF">
        <w:rPr>
          <w:rStyle w:val="normaltextrun"/>
          <w:sz w:val="20"/>
          <w:szCs w:val="20"/>
        </w:rPr>
        <w:t xml:space="preserve">peer-reviewed </w:t>
      </w:r>
      <w:r w:rsidRPr="00A32ACF">
        <w:rPr>
          <w:rStyle w:val="normaltextrun"/>
          <w:sz w:val="20"/>
          <w:szCs w:val="20"/>
        </w:rPr>
        <w:t xml:space="preserve">literature to collect data and information. </w:t>
      </w:r>
      <w:r w:rsidR="00B74684" w:rsidRPr="00A32ACF">
        <w:rPr>
          <w:rStyle w:val="normaltextrun"/>
          <w:sz w:val="20"/>
          <w:szCs w:val="20"/>
        </w:rPr>
        <w:t>The r</w:t>
      </w:r>
      <w:r w:rsidRPr="00A32ACF">
        <w:rPr>
          <w:rStyle w:val="normaltextrun"/>
          <w:sz w:val="20"/>
          <w:szCs w:val="20"/>
        </w:rPr>
        <w:t>esults</w:t>
      </w:r>
      <w:r w:rsidR="00B74684" w:rsidRPr="00A32ACF">
        <w:rPr>
          <w:rStyle w:val="normaltextrun"/>
          <w:sz w:val="20"/>
          <w:szCs w:val="20"/>
        </w:rPr>
        <w:t xml:space="preserve"> of the study</w:t>
      </w:r>
      <w:r w:rsidRPr="00A32ACF">
        <w:rPr>
          <w:rStyle w:val="normaltextrun"/>
          <w:sz w:val="20"/>
          <w:szCs w:val="20"/>
        </w:rPr>
        <w:t xml:space="preserve"> </w:t>
      </w:r>
      <w:r w:rsidR="00B74684" w:rsidRPr="00A32ACF">
        <w:rPr>
          <w:rStyle w:val="normaltextrun"/>
          <w:sz w:val="20"/>
          <w:szCs w:val="20"/>
        </w:rPr>
        <w:t>indicate</w:t>
      </w:r>
      <w:r w:rsidR="320778A8" w:rsidRPr="00A32ACF">
        <w:rPr>
          <w:rStyle w:val="normaltextrun"/>
          <w:sz w:val="20"/>
          <w:szCs w:val="20"/>
        </w:rPr>
        <w:t xml:space="preserve"> the impact of</w:t>
      </w:r>
      <w:r w:rsidRPr="00A32ACF">
        <w:rPr>
          <w:rStyle w:val="normaltextrun"/>
          <w:sz w:val="20"/>
          <w:szCs w:val="20"/>
        </w:rPr>
        <w:t xml:space="preserve"> stress and</w:t>
      </w:r>
      <w:r w:rsidR="3CD7F15A" w:rsidRPr="00A32ACF">
        <w:rPr>
          <w:rStyle w:val="normaltextrun"/>
          <w:sz w:val="20"/>
          <w:szCs w:val="20"/>
        </w:rPr>
        <w:t>/or</w:t>
      </w:r>
      <w:r w:rsidRPr="00A32ACF">
        <w:rPr>
          <w:rStyle w:val="normaltextrun"/>
          <w:sz w:val="20"/>
          <w:szCs w:val="20"/>
        </w:rPr>
        <w:t xml:space="preserve"> support from family members, </w:t>
      </w:r>
      <w:r w:rsidR="009F5F0A" w:rsidRPr="00A32ACF">
        <w:rPr>
          <w:rStyle w:val="normaltextrun"/>
          <w:sz w:val="20"/>
          <w:szCs w:val="20"/>
        </w:rPr>
        <w:t xml:space="preserve">the role of </w:t>
      </w:r>
      <w:r w:rsidRPr="00A32ACF">
        <w:rPr>
          <w:rStyle w:val="normaltextrun"/>
          <w:sz w:val="20"/>
          <w:szCs w:val="20"/>
        </w:rPr>
        <w:t xml:space="preserve">pressured gender roles, </w:t>
      </w:r>
      <w:r w:rsidR="009F5F0A" w:rsidRPr="00A32ACF">
        <w:rPr>
          <w:rStyle w:val="normaltextrun"/>
          <w:sz w:val="20"/>
          <w:szCs w:val="20"/>
        </w:rPr>
        <w:t>how new</w:t>
      </w:r>
      <w:r w:rsidR="00E941FE" w:rsidRPr="00A32ACF">
        <w:rPr>
          <w:rStyle w:val="normaltextrun"/>
          <w:sz w:val="20"/>
          <w:szCs w:val="20"/>
        </w:rPr>
        <w:t xml:space="preserve"> </w:t>
      </w:r>
      <w:r w:rsidRPr="00A32ACF">
        <w:rPr>
          <w:rStyle w:val="normaltextrun"/>
          <w:sz w:val="20"/>
          <w:szCs w:val="20"/>
        </w:rPr>
        <w:t xml:space="preserve">laws instill </w:t>
      </w:r>
      <w:r w:rsidR="009F5F0A" w:rsidRPr="00A32ACF">
        <w:rPr>
          <w:rStyle w:val="normaltextrun"/>
          <w:sz w:val="20"/>
          <w:szCs w:val="20"/>
        </w:rPr>
        <w:t xml:space="preserve">a sense of </w:t>
      </w:r>
      <w:r w:rsidRPr="00A32ACF">
        <w:rPr>
          <w:rStyle w:val="normaltextrun"/>
          <w:sz w:val="20"/>
          <w:szCs w:val="20"/>
        </w:rPr>
        <w:t xml:space="preserve">fear and completely restrict these women from </w:t>
      </w:r>
      <w:r w:rsidR="00B74684" w:rsidRPr="00A32ACF">
        <w:rPr>
          <w:rStyle w:val="normaltextrun"/>
          <w:sz w:val="20"/>
          <w:szCs w:val="20"/>
        </w:rPr>
        <w:t xml:space="preserve">accessing </w:t>
      </w:r>
      <w:r w:rsidRPr="00A32ACF">
        <w:rPr>
          <w:rStyle w:val="normaltextrun"/>
          <w:sz w:val="20"/>
          <w:szCs w:val="20"/>
        </w:rPr>
        <w:t xml:space="preserve">healthcare, </w:t>
      </w:r>
      <w:r w:rsidR="00B74684" w:rsidRPr="00A32ACF">
        <w:rPr>
          <w:rStyle w:val="normaltextrun"/>
          <w:sz w:val="20"/>
          <w:szCs w:val="20"/>
        </w:rPr>
        <w:t xml:space="preserve">the </w:t>
      </w:r>
      <w:r w:rsidRPr="00A32ACF">
        <w:rPr>
          <w:rStyle w:val="normaltextrun"/>
          <w:sz w:val="20"/>
          <w:szCs w:val="20"/>
        </w:rPr>
        <w:t xml:space="preserve">cultural values concerning mental health, and </w:t>
      </w:r>
      <w:r w:rsidR="009F5F0A" w:rsidRPr="00A32ACF">
        <w:rPr>
          <w:rStyle w:val="normaltextrun"/>
          <w:sz w:val="20"/>
          <w:szCs w:val="20"/>
        </w:rPr>
        <w:t xml:space="preserve">explore </w:t>
      </w:r>
      <w:r w:rsidRPr="00A32ACF">
        <w:rPr>
          <w:rStyle w:val="normaltextrun"/>
          <w:sz w:val="20"/>
          <w:szCs w:val="20"/>
        </w:rPr>
        <w:t>religion as being the main factors affected by acculturation within each sphere of influence in the HEF - Relationships and Networks, Individual Factors, Systems of Power, and Physiological Pathways. By uncovering the root</w:t>
      </w:r>
      <w:r w:rsidR="76EE7A44" w:rsidRPr="00A32ACF">
        <w:rPr>
          <w:rStyle w:val="normaltextrun"/>
          <w:sz w:val="20"/>
          <w:szCs w:val="20"/>
        </w:rPr>
        <w:t>s</w:t>
      </w:r>
      <w:r w:rsidRPr="00A32ACF">
        <w:rPr>
          <w:rStyle w:val="normaltextrun"/>
          <w:sz w:val="20"/>
          <w:szCs w:val="20"/>
        </w:rPr>
        <w:t xml:space="preserve"> of each cultural factor and its interaction with acculturation in a new environment, one can discover the true reason why so many women struggle </w:t>
      </w:r>
      <w:r w:rsidR="0070726A" w:rsidRPr="00A32ACF">
        <w:rPr>
          <w:rStyle w:val="normaltextrun"/>
          <w:sz w:val="20"/>
          <w:szCs w:val="20"/>
        </w:rPr>
        <w:t>with</w:t>
      </w:r>
      <w:r w:rsidRPr="00A32ACF">
        <w:rPr>
          <w:rStyle w:val="normaltextrun"/>
          <w:sz w:val="20"/>
          <w:szCs w:val="20"/>
        </w:rPr>
        <w:t xml:space="preserve"> poor health</w:t>
      </w:r>
      <w:r w:rsidR="009F5F0A" w:rsidRPr="00A32ACF">
        <w:rPr>
          <w:rStyle w:val="normaltextrun"/>
          <w:sz w:val="20"/>
          <w:szCs w:val="20"/>
        </w:rPr>
        <w:t xml:space="preserve"> outcomes</w:t>
      </w:r>
      <w:r w:rsidRPr="00A32ACF">
        <w:rPr>
          <w:rStyle w:val="normaltextrun"/>
          <w:sz w:val="20"/>
          <w:szCs w:val="20"/>
        </w:rPr>
        <w:t xml:space="preserve"> </w:t>
      </w:r>
      <w:r w:rsidR="001C3E15" w:rsidRPr="00A32ACF">
        <w:rPr>
          <w:rStyle w:val="normaltextrun"/>
          <w:sz w:val="20"/>
          <w:szCs w:val="20"/>
        </w:rPr>
        <w:t>and their health</w:t>
      </w:r>
      <w:r w:rsidRPr="00A32ACF">
        <w:rPr>
          <w:rStyle w:val="normaltextrun"/>
          <w:sz w:val="20"/>
          <w:szCs w:val="20"/>
        </w:rPr>
        <w:t xml:space="preserve"> increasingly declin</w:t>
      </w:r>
      <w:r w:rsidR="00FE181F" w:rsidRPr="00A32ACF">
        <w:rPr>
          <w:rStyle w:val="normaltextrun"/>
          <w:sz w:val="20"/>
          <w:szCs w:val="20"/>
        </w:rPr>
        <w:t>e</w:t>
      </w:r>
      <w:r w:rsidR="001C3E15" w:rsidRPr="00A32ACF">
        <w:rPr>
          <w:rStyle w:val="normaltextrun"/>
          <w:sz w:val="20"/>
          <w:szCs w:val="20"/>
        </w:rPr>
        <w:t>s</w:t>
      </w:r>
      <w:r w:rsidR="00FE181F" w:rsidRPr="00A32ACF">
        <w:rPr>
          <w:rStyle w:val="normaltextrun"/>
          <w:sz w:val="20"/>
          <w:szCs w:val="20"/>
        </w:rPr>
        <w:t xml:space="preserve"> </w:t>
      </w:r>
      <w:r w:rsidRPr="00A32ACF">
        <w:rPr>
          <w:rStyle w:val="normaltextrun"/>
          <w:sz w:val="20"/>
          <w:szCs w:val="20"/>
        </w:rPr>
        <w:t xml:space="preserve">once entering the United States. In </w:t>
      </w:r>
      <w:r w:rsidR="09309B3D" w:rsidRPr="00A32ACF">
        <w:rPr>
          <w:rStyle w:val="normaltextrun"/>
          <w:sz w:val="20"/>
          <w:szCs w:val="20"/>
        </w:rPr>
        <w:t>co</w:t>
      </w:r>
      <w:r w:rsidRPr="00A32ACF">
        <w:rPr>
          <w:rStyle w:val="normaltextrun"/>
          <w:sz w:val="20"/>
          <w:szCs w:val="20"/>
        </w:rPr>
        <w:t>n</w:t>
      </w:r>
      <w:r w:rsidR="09309B3D" w:rsidRPr="00A32ACF">
        <w:rPr>
          <w:rStyle w:val="normaltextrun"/>
          <w:sz w:val="20"/>
          <w:szCs w:val="20"/>
        </w:rPr>
        <w:t>clusion</w:t>
      </w:r>
      <w:r w:rsidRPr="00A32ACF">
        <w:rPr>
          <w:rStyle w:val="normaltextrun"/>
          <w:sz w:val="20"/>
          <w:szCs w:val="20"/>
        </w:rPr>
        <w:t>, new research solutions, clinical practices, health system updates, and new services can be enforced in areas with high Latino population</w:t>
      </w:r>
      <w:r w:rsidR="001C3E15" w:rsidRPr="00A32ACF">
        <w:rPr>
          <w:rStyle w:val="normaltextrun"/>
          <w:sz w:val="20"/>
          <w:szCs w:val="20"/>
        </w:rPr>
        <w:t>s</w:t>
      </w:r>
      <w:r w:rsidRPr="00A32ACF">
        <w:rPr>
          <w:rStyle w:val="normaltextrun"/>
          <w:sz w:val="20"/>
          <w:szCs w:val="20"/>
        </w:rPr>
        <w:t xml:space="preserve"> to </w:t>
      </w:r>
      <w:r w:rsidR="00836577">
        <w:rPr>
          <w:rStyle w:val="normaltextrun"/>
          <w:sz w:val="20"/>
          <w:szCs w:val="20"/>
        </w:rPr>
        <w:t>reduce</w:t>
      </w:r>
      <w:r w:rsidRPr="00A32ACF">
        <w:rPr>
          <w:rStyle w:val="normaltextrun"/>
          <w:sz w:val="20"/>
          <w:szCs w:val="20"/>
        </w:rPr>
        <w:t xml:space="preserve"> strain and neglect put on their health and prevent future generations from becoming trapped under the same cyclical system</w:t>
      </w:r>
      <w:r w:rsidR="001C3E15" w:rsidRPr="00A32ACF">
        <w:rPr>
          <w:rStyle w:val="normaltextrun"/>
          <w:sz w:val="20"/>
          <w:szCs w:val="20"/>
        </w:rPr>
        <w:t xml:space="preserve"> of poverty</w:t>
      </w:r>
      <w:r w:rsidRPr="00A32ACF">
        <w:rPr>
          <w:rStyle w:val="normaltextrun"/>
          <w:sz w:val="20"/>
          <w:szCs w:val="20"/>
        </w:rPr>
        <w:t xml:space="preserve">. </w:t>
      </w:r>
      <w:r w:rsidR="009F5F0A" w:rsidRPr="00A32ACF">
        <w:rPr>
          <w:rStyle w:val="normaltextrun"/>
          <w:sz w:val="20"/>
          <w:szCs w:val="20"/>
        </w:rPr>
        <w:t>Overall</w:t>
      </w:r>
      <w:r w:rsidRPr="00A32ACF">
        <w:rPr>
          <w:rStyle w:val="normaltextrun"/>
          <w:sz w:val="20"/>
          <w:szCs w:val="20"/>
        </w:rPr>
        <w:t xml:space="preserve">, </w:t>
      </w:r>
      <w:r w:rsidR="001C3E15" w:rsidRPr="00A32ACF">
        <w:rPr>
          <w:rStyle w:val="normaltextrun"/>
          <w:sz w:val="20"/>
          <w:szCs w:val="20"/>
        </w:rPr>
        <w:t xml:space="preserve">this paper </w:t>
      </w:r>
      <w:r w:rsidRPr="00A32ACF">
        <w:rPr>
          <w:rStyle w:val="normaltextrun"/>
          <w:sz w:val="20"/>
          <w:szCs w:val="20"/>
        </w:rPr>
        <w:t>highlight</w:t>
      </w:r>
      <w:r w:rsidR="001C3E15" w:rsidRPr="00A32ACF">
        <w:rPr>
          <w:rStyle w:val="normaltextrun"/>
          <w:sz w:val="20"/>
          <w:szCs w:val="20"/>
        </w:rPr>
        <w:t>s</w:t>
      </w:r>
      <w:r w:rsidRPr="00A32ACF">
        <w:rPr>
          <w:rStyle w:val="normaltextrun"/>
          <w:sz w:val="20"/>
          <w:szCs w:val="20"/>
        </w:rPr>
        <w:t xml:space="preserve"> the </w:t>
      </w:r>
      <w:r w:rsidR="001C3E15" w:rsidRPr="00A32ACF">
        <w:rPr>
          <w:rStyle w:val="normaltextrun"/>
          <w:sz w:val="20"/>
          <w:szCs w:val="20"/>
        </w:rPr>
        <w:t xml:space="preserve">urgent </w:t>
      </w:r>
      <w:r w:rsidRPr="00A32ACF">
        <w:rPr>
          <w:rStyle w:val="normaltextrun"/>
          <w:sz w:val="20"/>
          <w:szCs w:val="20"/>
        </w:rPr>
        <w:t xml:space="preserve">need for increased health equity amongst immigrants countrywide. </w:t>
      </w:r>
    </w:p>
    <w:p w14:paraId="0B189836" w14:textId="77777777" w:rsidR="002544B6" w:rsidRDefault="002544B6" w:rsidP="00AD1D43">
      <w:pPr>
        <w:pStyle w:val="paragraph"/>
        <w:spacing w:before="0" w:beforeAutospacing="0" w:after="0" w:afterAutospacing="0"/>
        <w:textAlignment w:val="baseline"/>
        <w:rPr>
          <w:rStyle w:val="normaltextrun"/>
          <w:sz w:val="20"/>
          <w:szCs w:val="20"/>
        </w:rPr>
      </w:pPr>
    </w:p>
    <w:p w14:paraId="764614CC" w14:textId="29BEF6E1" w:rsidR="00CE223B" w:rsidRPr="002544B6" w:rsidRDefault="002544B6" w:rsidP="00AD1D43">
      <w:pPr>
        <w:pStyle w:val="paragraph"/>
        <w:spacing w:before="0" w:beforeAutospacing="0" w:after="0" w:afterAutospacing="0"/>
        <w:textAlignment w:val="baseline"/>
        <w:rPr>
          <w:b/>
          <w:bCs/>
          <w:sz w:val="28"/>
          <w:szCs w:val="28"/>
        </w:rPr>
      </w:pPr>
      <w:r w:rsidRPr="002544B6">
        <w:rPr>
          <w:rStyle w:val="normaltextrun"/>
          <w:b/>
          <w:bCs/>
          <w:sz w:val="28"/>
          <w:szCs w:val="28"/>
        </w:rPr>
        <w:t>Introduction</w:t>
      </w:r>
      <w:r w:rsidR="001C4063" w:rsidRPr="002544B6">
        <w:rPr>
          <w:b/>
          <w:bCs/>
          <w:smallCaps/>
          <w:sz w:val="28"/>
          <w:szCs w:val="28"/>
        </w:rPr>
        <w:t xml:space="preserve"> </w:t>
      </w:r>
    </w:p>
    <w:p w14:paraId="4F6FCAA4" w14:textId="77777777" w:rsidR="008366CE" w:rsidRPr="008366CE" w:rsidRDefault="008366CE" w:rsidP="00AD1D43">
      <w:pPr>
        <w:pStyle w:val="paragraph"/>
        <w:spacing w:before="0" w:beforeAutospacing="0" w:after="0" w:afterAutospacing="0"/>
        <w:textAlignment w:val="baseline"/>
        <w:rPr>
          <w:b/>
          <w:bCs/>
          <w:smallCaps/>
          <w:sz w:val="28"/>
          <w:szCs w:val="28"/>
        </w:rPr>
      </w:pPr>
    </w:p>
    <w:p w14:paraId="1426630C" w14:textId="046C895B" w:rsidR="00DE4E3D" w:rsidRPr="00A32ACF" w:rsidRDefault="005F592F" w:rsidP="0079560B">
      <w:pPr>
        <w:pStyle w:val="paragraph"/>
        <w:spacing w:before="0" w:beforeAutospacing="0" w:after="0" w:afterAutospacing="0"/>
        <w:ind w:firstLine="720"/>
        <w:textAlignment w:val="baseline"/>
        <w:rPr>
          <w:rStyle w:val="eop"/>
          <w:sz w:val="20"/>
          <w:szCs w:val="20"/>
        </w:rPr>
      </w:pPr>
      <w:r w:rsidRPr="00A32ACF">
        <w:rPr>
          <w:sz w:val="20"/>
          <w:szCs w:val="20"/>
        </w:rPr>
        <w:t xml:space="preserve">Immigrant women are often neglected at the hands of the United </w:t>
      </w:r>
      <w:r w:rsidR="003C0025" w:rsidRPr="00A32ACF">
        <w:rPr>
          <w:sz w:val="20"/>
          <w:szCs w:val="20"/>
        </w:rPr>
        <w:t>States healthcare system</w:t>
      </w:r>
      <w:r w:rsidR="001C2A05" w:rsidRPr="00A32ACF">
        <w:rPr>
          <w:sz w:val="20"/>
          <w:szCs w:val="20"/>
        </w:rPr>
        <w:t xml:space="preserve">. Therefore, </w:t>
      </w:r>
      <w:r w:rsidR="003C0025" w:rsidRPr="00A32ACF">
        <w:rPr>
          <w:sz w:val="20"/>
          <w:szCs w:val="20"/>
        </w:rPr>
        <w:t>acculturation</w:t>
      </w:r>
      <w:r w:rsidR="00FD06D6" w:rsidRPr="00A32ACF">
        <w:rPr>
          <w:sz w:val="20"/>
          <w:szCs w:val="20"/>
        </w:rPr>
        <w:t xml:space="preserve"> (cultural assimilation)</w:t>
      </w:r>
      <w:r w:rsidR="003C0025" w:rsidRPr="00A32ACF">
        <w:rPr>
          <w:sz w:val="20"/>
          <w:szCs w:val="20"/>
        </w:rPr>
        <w:t xml:space="preserve"> can be ameliorating </w:t>
      </w:r>
      <w:r w:rsidR="001C2A05" w:rsidRPr="00A32ACF">
        <w:rPr>
          <w:sz w:val="20"/>
          <w:szCs w:val="20"/>
        </w:rPr>
        <w:t>and</w:t>
      </w:r>
      <w:r w:rsidR="003C0025" w:rsidRPr="00A32ACF">
        <w:rPr>
          <w:sz w:val="20"/>
          <w:szCs w:val="20"/>
        </w:rPr>
        <w:t xml:space="preserve"> increase the likelihood of the risk factors involved</w:t>
      </w:r>
      <w:r w:rsidR="4204A874" w:rsidRPr="00A32ACF">
        <w:rPr>
          <w:sz w:val="20"/>
          <w:szCs w:val="20"/>
        </w:rPr>
        <w:t xml:space="preserve"> (Read and Reynolds 119)</w:t>
      </w:r>
      <w:r w:rsidR="003C0025" w:rsidRPr="00A32ACF">
        <w:rPr>
          <w:sz w:val="20"/>
          <w:szCs w:val="20"/>
        </w:rPr>
        <w:t xml:space="preserve">. </w:t>
      </w:r>
      <w:r w:rsidR="00FD06D6" w:rsidRPr="00A32ACF">
        <w:rPr>
          <w:sz w:val="20"/>
          <w:szCs w:val="20"/>
        </w:rPr>
        <w:t>U</w:t>
      </w:r>
      <w:r w:rsidR="008B473B" w:rsidRPr="00A32ACF">
        <w:rPr>
          <w:sz w:val="20"/>
          <w:szCs w:val="20"/>
        </w:rPr>
        <w:t>pon arrival</w:t>
      </w:r>
      <w:r w:rsidR="00EF761D" w:rsidRPr="00A32ACF">
        <w:rPr>
          <w:sz w:val="20"/>
          <w:szCs w:val="20"/>
        </w:rPr>
        <w:t>,</w:t>
      </w:r>
      <w:r w:rsidR="008B473B" w:rsidRPr="00A32ACF">
        <w:rPr>
          <w:sz w:val="20"/>
          <w:szCs w:val="20"/>
        </w:rPr>
        <w:t xml:space="preserve"> </w:t>
      </w:r>
      <w:r w:rsidR="00D9168E" w:rsidRPr="00A32ACF">
        <w:rPr>
          <w:sz w:val="20"/>
          <w:szCs w:val="20"/>
        </w:rPr>
        <w:t xml:space="preserve">immigrants </w:t>
      </w:r>
      <w:r w:rsidR="00800ADE">
        <w:rPr>
          <w:sz w:val="20"/>
          <w:szCs w:val="20"/>
        </w:rPr>
        <w:t xml:space="preserve">actually </w:t>
      </w:r>
      <w:r w:rsidR="00D9168E" w:rsidRPr="00A32ACF">
        <w:rPr>
          <w:rStyle w:val="eop"/>
          <w:sz w:val="20"/>
          <w:szCs w:val="20"/>
        </w:rPr>
        <w:t>tend to show better health</w:t>
      </w:r>
      <w:r w:rsidR="00FD06D6" w:rsidRPr="00A32ACF">
        <w:rPr>
          <w:rStyle w:val="eop"/>
          <w:sz w:val="20"/>
          <w:szCs w:val="20"/>
        </w:rPr>
        <w:t xml:space="preserve"> results</w:t>
      </w:r>
      <w:r w:rsidR="00D9168E" w:rsidRPr="00A32ACF">
        <w:rPr>
          <w:rStyle w:val="eop"/>
          <w:sz w:val="20"/>
          <w:szCs w:val="20"/>
        </w:rPr>
        <w:t xml:space="preserve"> than U.S.</w:t>
      </w:r>
      <w:r w:rsidR="001C2A05" w:rsidRPr="00A32ACF">
        <w:rPr>
          <w:rStyle w:val="eop"/>
          <w:sz w:val="20"/>
          <w:szCs w:val="20"/>
        </w:rPr>
        <w:t>-</w:t>
      </w:r>
      <w:r w:rsidR="00D9168E" w:rsidRPr="00A32ACF">
        <w:rPr>
          <w:rStyle w:val="eop"/>
          <w:sz w:val="20"/>
          <w:szCs w:val="20"/>
        </w:rPr>
        <w:t>born citizens</w:t>
      </w:r>
      <w:r w:rsidR="00FD06D6" w:rsidRPr="00A32ACF">
        <w:rPr>
          <w:rStyle w:val="eop"/>
          <w:sz w:val="20"/>
          <w:szCs w:val="20"/>
        </w:rPr>
        <w:t xml:space="preserve">, but data indicates that their health </w:t>
      </w:r>
      <w:r w:rsidR="002E2A05">
        <w:rPr>
          <w:rStyle w:val="eop"/>
          <w:sz w:val="20"/>
          <w:szCs w:val="20"/>
        </w:rPr>
        <w:t xml:space="preserve">eventually </w:t>
      </w:r>
      <w:r w:rsidR="00FD06D6" w:rsidRPr="00A32ACF">
        <w:rPr>
          <w:rStyle w:val="eop"/>
          <w:sz w:val="20"/>
          <w:szCs w:val="20"/>
        </w:rPr>
        <w:t>rapidly deteriorates</w:t>
      </w:r>
      <w:r w:rsidR="008A63C3">
        <w:rPr>
          <w:rStyle w:val="eop"/>
          <w:sz w:val="20"/>
          <w:szCs w:val="20"/>
        </w:rPr>
        <w:t xml:space="preserve"> (Nicole 1)</w:t>
      </w:r>
      <w:r w:rsidR="00D9168E" w:rsidRPr="00A32ACF">
        <w:rPr>
          <w:rStyle w:val="eop"/>
          <w:sz w:val="20"/>
          <w:szCs w:val="20"/>
        </w:rPr>
        <w:t>.</w:t>
      </w:r>
      <w:r w:rsidR="008A63C3">
        <w:rPr>
          <w:rStyle w:val="eop"/>
          <w:sz w:val="20"/>
          <w:szCs w:val="20"/>
        </w:rPr>
        <w:t xml:space="preserve"> In</w:t>
      </w:r>
      <w:r w:rsidR="008A63C3" w:rsidRPr="00A32ACF">
        <w:rPr>
          <w:rStyle w:val="eop"/>
          <w:sz w:val="20"/>
          <w:szCs w:val="20"/>
        </w:rPr>
        <w:t xml:space="preserve"> a more gendered </w:t>
      </w:r>
      <w:r w:rsidR="008A63C3">
        <w:rPr>
          <w:rStyle w:val="eop"/>
          <w:sz w:val="20"/>
          <w:szCs w:val="20"/>
        </w:rPr>
        <w:t>lens</w:t>
      </w:r>
      <w:r w:rsidR="008A63C3" w:rsidRPr="00A32ACF">
        <w:rPr>
          <w:rStyle w:val="eop"/>
          <w:sz w:val="20"/>
          <w:szCs w:val="20"/>
        </w:rPr>
        <w:t xml:space="preserve">, though immigrant women </w:t>
      </w:r>
      <w:r w:rsidR="008A63C3">
        <w:rPr>
          <w:rStyle w:val="eop"/>
          <w:sz w:val="20"/>
          <w:szCs w:val="20"/>
        </w:rPr>
        <w:t>often</w:t>
      </w:r>
      <w:r w:rsidR="008A63C3" w:rsidRPr="00A32ACF">
        <w:rPr>
          <w:rStyle w:val="eop"/>
          <w:sz w:val="20"/>
          <w:szCs w:val="20"/>
        </w:rPr>
        <w:t xml:space="preserve"> have </w:t>
      </w:r>
      <w:r w:rsidR="008A63C3">
        <w:rPr>
          <w:rStyle w:val="eop"/>
          <w:sz w:val="20"/>
          <w:szCs w:val="20"/>
        </w:rPr>
        <w:t>poorer</w:t>
      </w:r>
      <w:r w:rsidR="008A63C3" w:rsidRPr="00A32ACF">
        <w:rPr>
          <w:rStyle w:val="eop"/>
          <w:sz w:val="20"/>
          <w:szCs w:val="20"/>
        </w:rPr>
        <w:t xml:space="preserve"> health than their male counterparts, they still often show better health than U.S.-born women (Read and Reynolds 119</w:t>
      </w:r>
      <w:r w:rsidR="0085427D" w:rsidRPr="00A32ACF">
        <w:rPr>
          <w:rStyle w:val="eop"/>
          <w:sz w:val="20"/>
          <w:szCs w:val="20"/>
        </w:rPr>
        <w:t>).</w:t>
      </w:r>
      <w:r w:rsidR="0085427D" w:rsidRPr="00FB3ACC">
        <w:rPr>
          <w:rStyle w:val="eop"/>
          <w:sz w:val="20"/>
          <w:szCs w:val="20"/>
        </w:rPr>
        <w:t xml:space="preserve"> This</w:t>
      </w:r>
      <w:r w:rsidR="00DA3FEE" w:rsidRPr="00FB3ACC">
        <w:rPr>
          <w:rStyle w:val="eop"/>
          <w:sz w:val="20"/>
          <w:szCs w:val="20"/>
        </w:rPr>
        <w:t xml:space="preserve"> may</w:t>
      </w:r>
      <w:r w:rsidR="001C2A05" w:rsidRPr="00FB3ACC">
        <w:rPr>
          <w:rStyle w:val="eop"/>
          <w:sz w:val="20"/>
          <w:szCs w:val="20"/>
        </w:rPr>
        <w:t xml:space="preserve"> be</w:t>
      </w:r>
      <w:r w:rsidR="00DA3FEE" w:rsidRPr="00FB3ACC">
        <w:rPr>
          <w:rStyle w:val="eop"/>
          <w:sz w:val="20"/>
          <w:szCs w:val="20"/>
        </w:rPr>
        <w:t xml:space="preserve"> in part </w:t>
      </w:r>
      <w:r w:rsidR="001C2A05" w:rsidRPr="00FB3ACC">
        <w:rPr>
          <w:rStyle w:val="eop"/>
          <w:sz w:val="20"/>
          <w:szCs w:val="20"/>
        </w:rPr>
        <w:t>because</w:t>
      </w:r>
      <w:r w:rsidR="00DA3FEE" w:rsidRPr="00FB3ACC">
        <w:rPr>
          <w:rStyle w:val="eop"/>
          <w:sz w:val="20"/>
          <w:szCs w:val="20"/>
        </w:rPr>
        <w:t xml:space="preserve"> some women,</w:t>
      </w:r>
      <w:r w:rsidR="008E3AEA" w:rsidRPr="00FB3ACC">
        <w:rPr>
          <w:rStyle w:val="eop"/>
          <w:sz w:val="20"/>
          <w:szCs w:val="20"/>
        </w:rPr>
        <w:t xml:space="preserve"> especially </w:t>
      </w:r>
      <w:r w:rsidR="001C2A05" w:rsidRPr="00FB3ACC">
        <w:rPr>
          <w:rStyle w:val="eop"/>
          <w:sz w:val="20"/>
          <w:szCs w:val="20"/>
        </w:rPr>
        <w:t xml:space="preserve">those </w:t>
      </w:r>
      <w:r w:rsidR="00DA3FEE" w:rsidRPr="00FB3ACC">
        <w:rPr>
          <w:rStyle w:val="eop"/>
          <w:sz w:val="20"/>
          <w:szCs w:val="20"/>
        </w:rPr>
        <w:t>with visas and higher incomes</w:t>
      </w:r>
      <w:r w:rsidR="008E3AEA" w:rsidRPr="00FB3ACC">
        <w:rPr>
          <w:rStyle w:val="eop"/>
          <w:sz w:val="20"/>
          <w:szCs w:val="20"/>
        </w:rPr>
        <w:t xml:space="preserve">, often return to their </w:t>
      </w:r>
      <w:r w:rsidR="00FD06D6" w:rsidRPr="00FB3ACC">
        <w:rPr>
          <w:rStyle w:val="eop"/>
          <w:sz w:val="20"/>
          <w:szCs w:val="20"/>
        </w:rPr>
        <w:t xml:space="preserve">own </w:t>
      </w:r>
      <w:r w:rsidR="008E3AEA" w:rsidRPr="00FB3ACC">
        <w:rPr>
          <w:rStyle w:val="eop"/>
          <w:sz w:val="20"/>
          <w:szCs w:val="20"/>
        </w:rPr>
        <w:t>countries in the end (</w:t>
      </w:r>
      <w:r w:rsidR="003B6CE6" w:rsidRPr="00A32ACF">
        <w:rPr>
          <w:rStyle w:val="eop"/>
          <w:sz w:val="20"/>
          <w:szCs w:val="20"/>
        </w:rPr>
        <w:t>Nicole 1).</w:t>
      </w:r>
      <w:r w:rsidR="007E277B">
        <w:rPr>
          <w:rStyle w:val="eop"/>
          <w:sz w:val="20"/>
          <w:szCs w:val="20"/>
        </w:rPr>
        <w:t xml:space="preserve"> </w:t>
      </w:r>
      <w:r w:rsidR="003B6CE6" w:rsidRPr="00A32ACF">
        <w:rPr>
          <w:rStyle w:val="eop"/>
          <w:sz w:val="20"/>
          <w:szCs w:val="20"/>
        </w:rPr>
        <w:t xml:space="preserve">On the other hand, </w:t>
      </w:r>
      <w:r w:rsidR="0085427D" w:rsidRPr="00A32ACF">
        <w:rPr>
          <w:rStyle w:val="eop"/>
          <w:sz w:val="20"/>
          <w:szCs w:val="20"/>
        </w:rPr>
        <w:t>many of</w:t>
      </w:r>
      <w:r w:rsidR="00D9168E" w:rsidRPr="00A32ACF">
        <w:rPr>
          <w:rStyle w:val="eop"/>
          <w:sz w:val="20"/>
          <w:szCs w:val="20"/>
        </w:rPr>
        <w:t xml:space="preserve"> the immigrants being sent </w:t>
      </w:r>
      <w:r w:rsidR="008B473B" w:rsidRPr="00A32ACF">
        <w:rPr>
          <w:rStyle w:val="eop"/>
          <w:sz w:val="20"/>
          <w:szCs w:val="20"/>
        </w:rPr>
        <w:t>to emigrate</w:t>
      </w:r>
      <w:r w:rsidR="001A3717">
        <w:rPr>
          <w:rStyle w:val="eop"/>
          <w:sz w:val="20"/>
          <w:szCs w:val="20"/>
        </w:rPr>
        <w:t xml:space="preserve"> and continue to stay in the country</w:t>
      </w:r>
      <w:r w:rsidR="008B473B" w:rsidRPr="00A32ACF">
        <w:rPr>
          <w:rStyle w:val="eop"/>
          <w:sz w:val="20"/>
          <w:szCs w:val="20"/>
        </w:rPr>
        <w:t xml:space="preserve"> </w:t>
      </w:r>
      <w:r w:rsidR="00D9168E" w:rsidRPr="00A32ACF">
        <w:rPr>
          <w:rStyle w:val="eop"/>
          <w:sz w:val="20"/>
          <w:szCs w:val="20"/>
        </w:rPr>
        <w:t xml:space="preserve">have </w:t>
      </w:r>
      <w:r w:rsidR="00D70537">
        <w:rPr>
          <w:rStyle w:val="eop"/>
          <w:sz w:val="20"/>
          <w:szCs w:val="20"/>
        </w:rPr>
        <w:t xml:space="preserve">either </w:t>
      </w:r>
      <w:r w:rsidR="00D9168E" w:rsidRPr="00A32ACF">
        <w:rPr>
          <w:rStyle w:val="eop"/>
          <w:sz w:val="20"/>
          <w:szCs w:val="20"/>
        </w:rPr>
        <w:t xml:space="preserve">previously been evaluated and chosen by their </w:t>
      </w:r>
      <w:r w:rsidR="00EA64AA" w:rsidRPr="00A32ACF">
        <w:rPr>
          <w:rStyle w:val="eop"/>
          <w:sz w:val="20"/>
          <w:szCs w:val="20"/>
        </w:rPr>
        <w:t xml:space="preserve">families and communities for their </w:t>
      </w:r>
      <w:r w:rsidR="00D9168E" w:rsidRPr="00A32ACF">
        <w:rPr>
          <w:rStyle w:val="eop"/>
          <w:sz w:val="20"/>
          <w:szCs w:val="20"/>
        </w:rPr>
        <w:t>superior health status and fitness</w:t>
      </w:r>
      <w:r w:rsidR="00CE26B7" w:rsidRPr="00A32ACF">
        <w:rPr>
          <w:rStyle w:val="eop"/>
          <w:sz w:val="20"/>
          <w:szCs w:val="20"/>
        </w:rPr>
        <w:t xml:space="preserve"> (Read and Reynolds 119)</w:t>
      </w:r>
      <w:r w:rsidR="00D70537">
        <w:rPr>
          <w:rStyle w:val="eop"/>
          <w:sz w:val="20"/>
          <w:szCs w:val="20"/>
        </w:rPr>
        <w:t xml:space="preserve"> </w:t>
      </w:r>
      <w:r w:rsidR="003B6CE6" w:rsidRPr="00A32ACF">
        <w:rPr>
          <w:rStyle w:val="eop"/>
          <w:sz w:val="20"/>
          <w:szCs w:val="20"/>
        </w:rPr>
        <w:t xml:space="preserve">or </w:t>
      </w:r>
      <w:r w:rsidR="0045340F" w:rsidRPr="00A32ACF">
        <w:rPr>
          <w:rStyle w:val="eop"/>
          <w:sz w:val="20"/>
          <w:szCs w:val="20"/>
        </w:rPr>
        <w:t xml:space="preserve">those who are </w:t>
      </w:r>
      <w:r w:rsidR="00D24D94" w:rsidRPr="00A32ACF">
        <w:rPr>
          <w:rStyle w:val="eop"/>
          <w:sz w:val="20"/>
          <w:szCs w:val="20"/>
        </w:rPr>
        <w:t>sick</w:t>
      </w:r>
      <w:r w:rsidR="0045340F" w:rsidRPr="00A32ACF">
        <w:rPr>
          <w:rStyle w:val="eop"/>
          <w:sz w:val="20"/>
          <w:szCs w:val="20"/>
        </w:rPr>
        <w:t xml:space="preserve"> do not survive the journey over</w:t>
      </w:r>
      <w:r w:rsidR="00C41901" w:rsidRPr="00A32ACF">
        <w:rPr>
          <w:rStyle w:val="eop"/>
          <w:sz w:val="20"/>
          <w:szCs w:val="20"/>
        </w:rPr>
        <w:t xml:space="preserve"> (Nicole 1). </w:t>
      </w:r>
      <w:r w:rsidR="006C0E60">
        <w:rPr>
          <w:rStyle w:val="eop"/>
          <w:sz w:val="20"/>
          <w:szCs w:val="20"/>
        </w:rPr>
        <w:t>However</w:t>
      </w:r>
      <w:r w:rsidR="00C41901" w:rsidRPr="00A32ACF">
        <w:rPr>
          <w:rStyle w:val="eop"/>
          <w:sz w:val="20"/>
          <w:szCs w:val="20"/>
        </w:rPr>
        <w:t>,</w:t>
      </w:r>
      <w:r w:rsidR="00C81EE2">
        <w:rPr>
          <w:rStyle w:val="eop"/>
          <w:sz w:val="20"/>
          <w:szCs w:val="20"/>
        </w:rPr>
        <w:t xml:space="preserve"> </w:t>
      </w:r>
      <w:r w:rsidR="0085427D">
        <w:rPr>
          <w:rStyle w:val="eop"/>
          <w:sz w:val="20"/>
          <w:szCs w:val="20"/>
        </w:rPr>
        <w:t>data from later in their stay</w:t>
      </w:r>
      <w:r w:rsidR="00481B5F">
        <w:rPr>
          <w:rStyle w:val="eop"/>
          <w:sz w:val="20"/>
          <w:szCs w:val="20"/>
        </w:rPr>
        <w:t xml:space="preserve"> </w:t>
      </w:r>
      <w:r w:rsidR="00C81EE2">
        <w:rPr>
          <w:rStyle w:val="eop"/>
          <w:sz w:val="20"/>
          <w:szCs w:val="20"/>
        </w:rPr>
        <w:t xml:space="preserve">describes the </w:t>
      </w:r>
      <w:r w:rsidR="00C81EE2" w:rsidRPr="00A32ACF">
        <w:rPr>
          <w:rStyle w:val="eop"/>
          <w:sz w:val="20"/>
          <w:szCs w:val="20"/>
        </w:rPr>
        <w:t xml:space="preserve">tendency to pick up </w:t>
      </w:r>
      <w:r w:rsidR="00C81EE2">
        <w:rPr>
          <w:rStyle w:val="eop"/>
          <w:sz w:val="20"/>
          <w:szCs w:val="20"/>
        </w:rPr>
        <w:t>a</w:t>
      </w:r>
      <w:r w:rsidR="00481B5F">
        <w:rPr>
          <w:rStyle w:val="eop"/>
          <w:sz w:val="20"/>
          <w:szCs w:val="20"/>
        </w:rPr>
        <w:t>n</w:t>
      </w:r>
      <w:r w:rsidR="00C81EE2">
        <w:rPr>
          <w:rStyle w:val="eop"/>
          <w:sz w:val="20"/>
          <w:szCs w:val="20"/>
        </w:rPr>
        <w:t xml:space="preserve"> unhealthy </w:t>
      </w:r>
      <w:r w:rsidR="00C81EE2" w:rsidRPr="00A32ACF">
        <w:rPr>
          <w:rStyle w:val="eop"/>
          <w:sz w:val="20"/>
          <w:szCs w:val="20"/>
        </w:rPr>
        <w:t>habit once exposed to it after immigration</w:t>
      </w:r>
      <w:r w:rsidR="00C81EE2">
        <w:rPr>
          <w:rStyle w:val="eop"/>
          <w:sz w:val="20"/>
          <w:szCs w:val="20"/>
        </w:rPr>
        <w:t>, such as</w:t>
      </w:r>
      <w:r w:rsidR="0085427D">
        <w:rPr>
          <w:rStyle w:val="eop"/>
          <w:sz w:val="20"/>
          <w:szCs w:val="20"/>
        </w:rPr>
        <w:t>, for example,</w:t>
      </w:r>
      <w:r w:rsidR="00C81EE2">
        <w:rPr>
          <w:rStyle w:val="eop"/>
          <w:sz w:val="20"/>
          <w:szCs w:val="20"/>
        </w:rPr>
        <w:t xml:space="preserve"> the </w:t>
      </w:r>
      <w:r w:rsidR="00DF05DA" w:rsidRPr="00A32ACF">
        <w:rPr>
          <w:rStyle w:val="eop"/>
          <w:sz w:val="20"/>
          <w:szCs w:val="20"/>
        </w:rPr>
        <w:t xml:space="preserve">lack of smoking before entering the </w:t>
      </w:r>
      <w:r w:rsidR="00FD06D6" w:rsidRPr="00A32ACF">
        <w:rPr>
          <w:rStyle w:val="eop"/>
          <w:sz w:val="20"/>
          <w:szCs w:val="20"/>
        </w:rPr>
        <w:t>United States</w:t>
      </w:r>
      <w:r w:rsidR="00DF05DA" w:rsidRPr="00A32ACF">
        <w:rPr>
          <w:rStyle w:val="eop"/>
          <w:sz w:val="20"/>
          <w:szCs w:val="20"/>
        </w:rPr>
        <w:t xml:space="preserve"> and</w:t>
      </w:r>
      <w:r w:rsidR="00FD06D6" w:rsidRPr="00A32ACF">
        <w:rPr>
          <w:rStyle w:val="eop"/>
          <w:sz w:val="20"/>
          <w:szCs w:val="20"/>
        </w:rPr>
        <w:t xml:space="preserve"> </w:t>
      </w:r>
      <w:r w:rsidR="00C626B9">
        <w:rPr>
          <w:rStyle w:val="eop"/>
          <w:sz w:val="20"/>
          <w:szCs w:val="20"/>
        </w:rPr>
        <w:t xml:space="preserve">becoming routine smokers after the move </w:t>
      </w:r>
      <w:r w:rsidR="00DF05DA" w:rsidRPr="00A32ACF">
        <w:rPr>
          <w:rStyle w:val="eop"/>
          <w:sz w:val="20"/>
          <w:szCs w:val="20"/>
        </w:rPr>
        <w:t>(Nicole 2).</w:t>
      </w:r>
      <w:r w:rsidR="009756D3" w:rsidRPr="00A32ACF">
        <w:rPr>
          <w:rStyle w:val="eop"/>
          <w:sz w:val="20"/>
          <w:szCs w:val="20"/>
        </w:rPr>
        <w:t xml:space="preserve"> </w:t>
      </w:r>
    </w:p>
    <w:p w14:paraId="71D01D5D" w14:textId="75996CFD" w:rsidR="00DE4E3D" w:rsidRPr="00A32ACF" w:rsidRDefault="00DF05DA"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Despite</w:t>
      </w:r>
      <w:r w:rsidR="00E63C41" w:rsidRPr="00A32ACF">
        <w:rPr>
          <w:rStyle w:val="eop"/>
          <w:sz w:val="20"/>
          <w:szCs w:val="20"/>
        </w:rPr>
        <w:t xml:space="preserve"> </w:t>
      </w:r>
      <w:r w:rsidR="00635B71">
        <w:rPr>
          <w:rStyle w:val="eop"/>
          <w:sz w:val="20"/>
          <w:szCs w:val="20"/>
        </w:rPr>
        <w:t xml:space="preserve">certain </w:t>
      </w:r>
      <w:r w:rsidR="006D3F73" w:rsidRPr="00A32ACF">
        <w:rPr>
          <w:rStyle w:val="eop"/>
          <w:sz w:val="20"/>
          <w:szCs w:val="20"/>
        </w:rPr>
        <w:t>statistics</w:t>
      </w:r>
      <w:r w:rsidR="00E63C41" w:rsidRPr="00A32ACF">
        <w:rPr>
          <w:rStyle w:val="eop"/>
          <w:sz w:val="20"/>
          <w:szCs w:val="20"/>
        </w:rPr>
        <w:t>,</w:t>
      </w:r>
      <w:r w:rsidR="00E827DF" w:rsidRPr="00A32ACF">
        <w:rPr>
          <w:rStyle w:val="eop"/>
          <w:sz w:val="20"/>
          <w:szCs w:val="20"/>
        </w:rPr>
        <w:t xml:space="preserve"> </w:t>
      </w:r>
      <w:r w:rsidR="00967C15" w:rsidRPr="00A32ACF">
        <w:rPr>
          <w:rStyle w:val="eop"/>
          <w:sz w:val="20"/>
          <w:szCs w:val="20"/>
        </w:rPr>
        <w:t xml:space="preserve">and </w:t>
      </w:r>
      <w:r w:rsidR="00311724" w:rsidRPr="00A32ACF">
        <w:rPr>
          <w:rStyle w:val="eop"/>
          <w:sz w:val="20"/>
          <w:szCs w:val="20"/>
        </w:rPr>
        <w:t>b</w:t>
      </w:r>
      <w:r w:rsidR="00F44EBD" w:rsidRPr="00A32ACF">
        <w:rPr>
          <w:rStyle w:val="eop"/>
          <w:sz w:val="20"/>
          <w:szCs w:val="20"/>
        </w:rPr>
        <w:t xml:space="preserve">ecause of the drastic change </w:t>
      </w:r>
      <w:r w:rsidR="00A10077" w:rsidRPr="00A32ACF">
        <w:rPr>
          <w:rStyle w:val="eop"/>
          <w:sz w:val="20"/>
          <w:szCs w:val="20"/>
        </w:rPr>
        <w:t>in lifestyle, immigrant health</w:t>
      </w:r>
      <w:r w:rsidR="006D3F73" w:rsidRPr="00A32ACF">
        <w:rPr>
          <w:rStyle w:val="eop"/>
          <w:sz w:val="20"/>
          <w:szCs w:val="20"/>
        </w:rPr>
        <w:t xml:space="preserve"> is </w:t>
      </w:r>
      <w:r w:rsidR="00635B71">
        <w:rPr>
          <w:rStyle w:val="eop"/>
          <w:sz w:val="20"/>
          <w:szCs w:val="20"/>
        </w:rPr>
        <w:t xml:space="preserve">generally </w:t>
      </w:r>
      <w:r w:rsidR="006D3F73" w:rsidRPr="00A32ACF">
        <w:rPr>
          <w:rStyle w:val="eop"/>
          <w:sz w:val="20"/>
          <w:szCs w:val="20"/>
        </w:rPr>
        <w:t xml:space="preserve">seen to </w:t>
      </w:r>
      <w:r w:rsidR="00A10077" w:rsidRPr="00A32ACF">
        <w:rPr>
          <w:rStyle w:val="eop"/>
          <w:sz w:val="20"/>
          <w:szCs w:val="20"/>
        </w:rPr>
        <w:t>begi</w:t>
      </w:r>
      <w:r w:rsidR="006D3F73" w:rsidRPr="00A32ACF">
        <w:rPr>
          <w:rStyle w:val="eop"/>
          <w:sz w:val="20"/>
          <w:szCs w:val="20"/>
        </w:rPr>
        <w:t>n</w:t>
      </w:r>
      <w:r w:rsidR="00A10077" w:rsidRPr="00A32ACF">
        <w:rPr>
          <w:rStyle w:val="eop"/>
          <w:sz w:val="20"/>
          <w:szCs w:val="20"/>
        </w:rPr>
        <w:t xml:space="preserve"> </w:t>
      </w:r>
      <w:r w:rsidR="005B5368">
        <w:rPr>
          <w:rStyle w:val="eop"/>
          <w:sz w:val="20"/>
          <w:szCs w:val="20"/>
        </w:rPr>
        <w:t xml:space="preserve">to worsen </w:t>
      </w:r>
      <w:r w:rsidR="17721852" w:rsidRPr="00A32ACF">
        <w:rPr>
          <w:rStyle w:val="eop"/>
          <w:sz w:val="20"/>
          <w:szCs w:val="20"/>
        </w:rPr>
        <w:t>after</w:t>
      </w:r>
      <w:r w:rsidR="00A10077" w:rsidRPr="00A32ACF">
        <w:rPr>
          <w:rStyle w:val="eop"/>
          <w:sz w:val="20"/>
          <w:szCs w:val="20"/>
        </w:rPr>
        <w:t xml:space="preserve"> entering the country</w:t>
      </w:r>
      <w:r w:rsidR="003033AB" w:rsidRPr="00A32ACF">
        <w:rPr>
          <w:rStyle w:val="eop"/>
          <w:sz w:val="20"/>
          <w:szCs w:val="20"/>
        </w:rPr>
        <w:t xml:space="preserve"> (Read and Reynolds 119)</w:t>
      </w:r>
      <w:r w:rsidR="00D9168E" w:rsidRPr="00A32ACF">
        <w:rPr>
          <w:rStyle w:val="eop"/>
          <w:sz w:val="20"/>
          <w:szCs w:val="20"/>
        </w:rPr>
        <w:t>.</w:t>
      </w:r>
      <w:r w:rsidR="008D2B46" w:rsidRPr="00A32ACF">
        <w:rPr>
          <w:rStyle w:val="eop"/>
          <w:sz w:val="20"/>
          <w:szCs w:val="20"/>
        </w:rPr>
        <w:t xml:space="preserve"> </w:t>
      </w:r>
      <w:r w:rsidR="00CE26B7" w:rsidRPr="00A32ACF">
        <w:rPr>
          <w:rStyle w:val="eop"/>
          <w:sz w:val="20"/>
          <w:szCs w:val="20"/>
        </w:rPr>
        <w:t xml:space="preserve">Comparatively, Latina women are expected to live </w:t>
      </w:r>
      <w:r w:rsidR="00FD06D6" w:rsidRPr="00A32ACF">
        <w:rPr>
          <w:rStyle w:val="eop"/>
          <w:sz w:val="20"/>
          <w:szCs w:val="20"/>
        </w:rPr>
        <w:t>to</w:t>
      </w:r>
      <w:r w:rsidR="00CE26B7" w:rsidRPr="00A32ACF">
        <w:rPr>
          <w:rStyle w:val="eop"/>
          <w:sz w:val="20"/>
          <w:szCs w:val="20"/>
        </w:rPr>
        <w:t xml:space="preserve"> 77.1 years – a bit higher than Black women</w:t>
      </w:r>
      <w:r w:rsidR="00FD06D6" w:rsidRPr="00A32ACF">
        <w:rPr>
          <w:rStyle w:val="eop"/>
          <w:sz w:val="20"/>
          <w:szCs w:val="20"/>
        </w:rPr>
        <w:t xml:space="preserve"> at</w:t>
      </w:r>
      <w:r w:rsidR="00CE26B7" w:rsidRPr="00A32ACF">
        <w:rPr>
          <w:rStyle w:val="eop"/>
          <w:sz w:val="20"/>
          <w:szCs w:val="20"/>
        </w:rPr>
        <w:t xml:space="preserve"> 74.9 years, but still lower than both Whites</w:t>
      </w:r>
      <w:r w:rsidR="00FD06D6" w:rsidRPr="00A32ACF">
        <w:rPr>
          <w:rStyle w:val="eop"/>
          <w:sz w:val="20"/>
          <w:szCs w:val="20"/>
        </w:rPr>
        <w:t xml:space="preserve"> at</w:t>
      </w:r>
      <w:r w:rsidR="00CE26B7" w:rsidRPr="00A32ACF">
        <w:rPr>
          <w:rStyle w:val="eop"/>
          <w:sz w:val="20"/>
          <w:szCs w:val="20"/>
        </w:rPr>
        <w:t xml:space="preserve"> 79.6 years</w:t>
      </w:r>
      <w:r w:rsidR="001C2A05" w:rsidRPr="00A32ACF">
        <w:rPr>
          <w:rStyle w:val="eop"/>
          <w:sz w:val="20"/>
          <w:szCs w:val="20"/>
        </w:rPr>
        <w:t>,</w:t>
      </w:r>
      <w:r w:rsidR="00CE26B7" w:rsidRPr="00A32ACF">
        <w:rPr>
          <w:rStyle w:val="eop"/>
          <w:sz w:val="20"/>
          <w:szCs w:val="20"/>
        </w:rPr>
        <w:t xml:space="preserve"> </w:t>
      </w:r>
      <w:r w:rsidR="00FD06D6" w:rsidRPr="00A32ACF">
        <w:rPr>
          <w:rStyle w:val="eop"/>
          <w:sz w:val="20"/>
          <w:szCs w:val="20"/>
        </w:rPr>
        <w:t>while</w:t>
      </w:r>
      <w:r w:rsidR="00CE26B7" w:rsidRPr="00A32ACF">
        <w:rPr>
          <w:rStyle w:val="eop"/>
          <w:sz w:val="20"/>
          <w:szCs w:val="20"/>
        </w:rPr>
        <w:t xml:space="preserve"> Asians</w:t>
      </w:r>
      <w:r w:rsidR="00FD06D6" w:rsidRPr="00A32ACF">
        <w:rPr>
          <w:rStyle w:val="eop"/>
          <w:sz w:val="20"/>
          <w:szCs w:val="20"/>
        </w:rPr>
        <w:t xml:space="preserve"> live to</w:t>
      </w:r>
      <w:r w:rsidR="00CE26B7" w:rsidRPr="00A32ACF">
        <w:rPr>
          <w:rStyle w:val="eop"/>
          <w:sz w:val="20"/>
          <w:szCs w:val="20"/>
        </w:rPr>
        <w:t xml:space="preserve"> 86.8 years</w:t>
      </w:r>
      <w:r w:rsidR="00FD06D6" w:rsidRPr="00A32ACF">
        <w:rPr>
          <w:rStyle w:val="eop"/>
          <w:sz w:val="20"/>
          <w:szCs w:val="20"/>
        </w:rPr>
        <w:t xml:space="preserve"> on average</w:t>
      </w:r>
      <w:r w:rsidR="00CE26B7" w:rsidRPr="00A32ACF">
        <w:rPr>
          <w:rStyle w:val="eop"/>
          <w:sz w:val="20"/>
          <w:szCs w:val="20"/>
        </w:rPr>
        <w:t xml:space="preserve"> (Paz and Massey 71). </w:t>
      </w:r>
      <w:r w:rsidR="000C253F" w:rsidRPr="00A32ACF">
        <w:rPr>
          <w:rStyle w:val="eop"/>
          <w:sz w:val="20"/>
          <w:szCs w:val="20"/>
        </w:rPr>
        <w:t>Known as “negative acculturation,” without a support system to rely on and to be held accountable to, immigrants can pick up dietary styles and poor health habits such as drug consumption and a lack of physical activity</w:t>
      </w:r>
      <w:r w:rsidR="005502B0" w:rsidRPr="00A32ACF">
        <w:rPr>
          <w:rStyle w:val="eop"/>
          <w:sz w:val="20"/>
          <w:szCs w:val="20"/>
        </w:rPr>
        <w:t xml:space="preserve"> (Neuman </w:t>
      </w:r>
      <w:r w:rsidR="006B22F3" w:rsidRPr="00A32ACF">
        <w:rPr>
          <w:rStyle w:val="eop"/>
          <w:sz w:val="20"/>
          <w:szCs w:val="20"/>
        </w:rPr>
        <w:t>4)</w:t>
      </w:r>
      <w:r w:rsidR="000C253F" w:rsidRPr="00A32ACF">
        <w:rPr>
          <w:rStyle w:val="eop"/>
          <w:sz w:val="20"/>
          <w:szCs w:val="20"/>
        </w:rPr>
        <w:t xml:space="preserve">. </w:t>
      </w:r>
      <w:r w:rsidR="00641017" w:rsidRPr="00A32ACF">
        <w:rPr>
          <w:rStyle w:val="eop"/>
          <w:color w:val="000000" w:themeColor="text1"/>
          <w:sz w:val="20"/>
          <w:szCs w:val="20"/>
        </w:rPr>
        <w:t>This may also be</w:t>
      </w:r>
      <w:r w:rsidR="001C2A05" w:rsidRPr="00A32ACF">
        <w:rPr>
          <w:rStyle w:val="eop"/>
          <w:color w:val="000000" w:themeColor="text1"/>
          <w:sz w:val="20"/>
          <w:szCs w:val="20"/>
        </w:rPr>
        <w:t xml:space="preserve"> due</w:t>
      </w:r>
      <w:r w:rsidR="00641017" w:rsidRPr="00A32ACF">
        <w:rPr>
          <w:rStyle w:val="eop"/>
          <w:color w:val="000000" w:themeColor="text1"/>
          <w:sz w:val="20"/>
          <w:szCs w:val="20"/>
        </w:rPr>
        <w:t xml:space="preserve"> in part to low income contributing to lesser cancer screenings and mammography screenings</w:t>
      </w:r>
      <w:r w:rsidR="001C2A05" w:rsidRPr="00A32ACF">
        <w:rPr>
          <w:rStyle w:val="eop"/>
          <w:color w:val="000000" w:themeColor="text1"/>
          <w:sz w:val="20"/>
          <w:szCs w:val="20"/>
        </w:rPr>
        <w:t>,</w:t>
      </w:r>
      <w:r w:rsidR="00641017" w:rsidRPr="00A32ACF">
        <w:rPr>
          <w:rStyle w:val="eop"/>
          <w:color w:val="000000" w:themeColor="text1"/>
          <w:sz w:val="20"/>
          <w:szCs w:val="20"/>
        </w:rPr>
        <w:t xml:space="preserve"> </w:t>
      </w:r>
      <w:r w:rsidR="13B6AF8E" w:rsidRPr="00A32ACF">
        <w:rPr>
          <w:rStyle w:val="eop"/>
          <w:color w:val="000000" w:themeColor="text1"/>
          <w:sz w:val="20"/>
          <w:szCs w:val="20"/>
        </w:rPr>
        <w:t xml:space="preserve">as </w:t>
      </w:r>
      <w:r w:rsidR="00641017" w:rsidRPr="00A32ACF">
        <w:rPr>
          <w:rStyle w:val="eop"/>
          <w:color w:val="000000" w:themeColor="text1"/>
          <w:sz w:val="20"/>
          <w:szCs w:val="20"/>
        </w:rPr>
        <w:t xml:space="preserve">well as a </w:t>
      </w:r>
      <w:r w:rsidR="00B13E66" w:rsidRPr="00A32ACF">
        <w:rPr>
          <w:rStyle w:val="eop"/>
          <w:color w:val="000000" w:themeColor="text1"/>
          <w:sz w:val="20"/>
          <w:szCs w:val="20"/>
        </w:rPr>
        <w:t>significant n</w:t>
      </w:r>
      <w:r w:rsidR="00641017" w:rsidRPr="00A32ACF">
        <w:rPr>
          <w:rStyle w:val="eop"/>
          <w:color w:val="000000" w:themeColor="text1"/>
          <w:sz w:val="20"/>
          <w:szCs w:val="20"/>
        </w:rPr>
        <w:t>eglect of health as these women struggle to balance work, childcare, nutrition</w:t>
      </w:r>
      <w:r w:rsidR="001C2A05" w:rsidRPr="00A32ACF">
        <w:rPr>
          <w:rStyle w:val="eop"/>
          <w:color w:val="000000" w:themeColor="text1"/>
          <w:sz w:val="20"/>
          <w:szCs w:val="20"/>
        </w:rPr>
        <w:t>,</w:t>
      </w:r>
      <w:r w:rsidR="00641017" w:rsidRPr="00A32ACF">
        <w:rPr>
          <w:rStyle w:val="eop"/>
          <w:color w:val="000000" w:themeColor="text1"/>
          <w:sz w:val="20"/>
          <w:szCs w:val="20"/>
        </w:rPr>
        <w:t xml:space="preserve"> and</w:t>
      </w:r>
      <w:r w:rsidR="009879D8" w:rsidRPr="00A32ACF">
        <w:rPr>
          <w:rStyle w:val="eop"/>
          <w:color w:val="000000" w:themeColor="text1"/>
          <w:sz w:val="20"/>
          <w:szCs w:val="20"/>
        </w:rPr>
        <w:t xml:space="preserve"> the complexities of</w:t>
      </w:r>
      <w:r w:rsidR="00641017" w:rsidRPr="00A32ACF">
        <w:rPr>
          <w:rStyle w:val="eop"/>
          <w:color w:val="000000" w:themeColor="text1"/>
          <w:sz w:val="20"/>
          <w:szCs w:val="20"/>
        </w:rPr>
        <w:t xml:space="preserve"> adapting to a new physical environment (Paz and Massey 72).</w:t>
      </w:r>
      <w:r w:rsidR="006B22F3" w:rsidRPr="00A32ACF">
        <w:rPr>
          <w:rStyle w:val="eop"/>
          <w:sz w:val="20"/>
          <w:szCs w:val="20"/>
        </w:rPr>
        <w:t xml:space="preserve"> </w:t>
      </w:r>
    </w:p>
    <w:p w14:paraId="7733B05F" w14:textId="488D5A5A" w:rsidR="00CE223B" w:rsidRDefault="00D9168E" w:rsidP="00AD1D43">
      <w:pPr>
        <w:pStyle w:val="paragraph"/>
        <w:spacing w:before="0" w:beforeAutospacing="0" w:after="0" w:afterAutospacing="0"/>
        <w:ind w:firstLine="720"/>
        <w:textAlignment w:val="baseline"/>
        <w:rPr>
          <w:color w:val="000000" w:themeColor="text1"/>
          <w:sz w:val="20"/>
          <w:szCs w:val="20"/>
        </w:rPr>
      </w:pPr>
      <w:r w:rsidRPr="00A32ACF">
        <w:rPr>
          <w:rStyle w:val="eop"/>
          <w:sz w:val="20"/>
          <w:szCs w:val="20"/>
        </w:rPr>
        <w:t xml:space="preserve">Nonetheless, </w:t>
      </w:r>
      <w:r w:rsidR="000C253F" w:rsidRPr="00A32ACF">
        <w:rPr>
          <w:rStyle w:val="eop"/>
          <w:sz w:val="20"/>
          <w:szCs w:val="20"/>
        </w:rPr>
        <w:t xml:space="preserve">further adoption of a new culture can </w:t>
      </w:r>
      <w:r w:rsidRPr="00A32ACF">
        <w:rPr>
          <w:rStyle w:val="eop"/>
          <w:sz w:val="20"/>
          <w:szCs w:val="20"/>
        </w:rPr>
        <w:t xml:space="preserve">also </w:t>
      </w:r>
      <w:r w:rsidR="000C253F" w:rsidRPr="00A32ACF">
        <w:rPr>
          <w:rStyle w:val="eop"/>
          <w:sz w:val="20"/>
          <w:szCs w:val="20"/>
        </w:rPr>
        <w:t>allow for</w:t>
      </w:r>
      <w:r w:rsidRPr="00A32ACF">
        <w:rPr>
          <w:rStyle w:val="eop"/>
          <w:sz w:val="20"/>
          <w:szCs w:val="20"/>
        </w:rPr>
        <w:t xml:space="preserve"> great</w:t>
      </w:r>
      <w:r w:rsidR="000C253F" w:rsidRPr="00A32ACF">
        <w:rPr>
          <w:rStyle w:val="eop"/>
          <w:sz w:val="20"/>
          <w:szCs w:val="20"/>
        </w:rPr>
        <w:t>er</w:t>
      </w:r>
      <w:r w:rsidRPr="00A32ACF">
        <w:rPr>
          <w:rStyle w:val="eop"/>
          <w:sz w:val="20"/>
          <w:szCs w:val="20"/>
        </w:rPr>
        <w:t xml:space="preserve"> health improvement</w:t>
      </w:r>
      <w:r w:rsidR="000C253F" w:rsidRPr="00A32ACF">
        <w:rPr>
          <w:rStyle w:val="eop"/>
          <w:sz w:val="20"/>
          <w:szCs w:val="20"/>
        </w:rPr>
        <w:t xml:space="preserve">s </w:t>
      </w:r>
      <w:r w:rsidRPr="00A32ACF">
        <w:rPr>
          <w:rStyle w:val="eop"/>
          <w:sz w:val="20"/>
          <w:szCs w:val="20"/>
        </w:rPr>
        <w:t>later in life</w:t>
      </w:r>
      <w:r w:rsidR="00F84E66" w:rsidRPr="00A32ACF">
        <w:rPr>
          <w:rStyle w:val="eop"/>
          <w:sz w:val="20"/>
          <w:szCs w:val="20"/>
        </w:rPr>
        <w:t xml:space="preserve"> as one steps away from the</w:t>
      </w:r>
      <w:r w:rsidRPr="00A32ACF">
        <w:rPr>
          <w:rStyle w:val="eop"/>
          <w:sz w:val="20"/>
          <w:szCs w:val="20"/>
        </w:rPr>
        <w:t xml:space="preserve"> initial lack of connection, knowledge, and understanding of the healthcare process from arrival</w:t>
      </w:r>
      <w:r w:rsidR="00437BB2" w:rsidRPr="00A32ACF">
        <w:rPr>
          <w:rStyle w:val="eop"/>
          <w:sz w:val="20"/>
          <w:szCs w:val="20"/>
        </w:rPr>
        <w:t xml:space="preserve"> into the United States</w:t>
      </w:r>
      <w:r w:rsidRPr="00A32ACF">
        <w:rPr>
          <w:rStyle w:val="eop"/>
          <w:sz w:val="20"/>
          <w:szCs w:val="20"/>
        </w:rPr>
        <w:t xml:space="preserve"> (Read and Reynolds 119).</w:t>
      </w:r>
      <w:r w:rsidR="00DF6048" w:rsidRPr="00A32ACF">
        <w:rPr>
          <w:rStyle w:val="eop"/>
          <w:sz w:val="20"/>
          <w:szCs w:val="20"/>
        </w:rPr>
        <w:t xml:space="preserve"> </w:t>
      </w:r>
      <w:r w:rsidR="00D74300" w:rsidRPr="00A32ACF">
        <w:rPr>
          <w:rStyle w:val="eop"/>
          <w:sz w:val="20"/>
          <w:szCs w:val="20"/>
        </w:rPr>
        <w:t xml:space="preserve">As exemplified here, acculturation </w:t>
      </w:r>
      <w:r w:rsidR="00EF4FA1" w:rsidRPr="00A32ACF">
        <w:rPr>
          <w:rStyle w:val="eop"/>
          <w:sz w:val="20"/>
          <w:szCs w:val="20"/>
        </w:rPr>
        <w:t xml:space="preserve">and the </w:t>
      </w:r>
      <w:r w:rsidR="001C2A05" w:rsidRPr="00A32ACF">
        <w:rPr>
          <w:rStyle w:val="eop"/>
          <w:sz w:val="20"/>
          <w:szCs w:val="20"/>
        </w:rPr>
        <w:t>ability to adjust to</w:t>
      </w:r>
      <w:r w:rsidR="00EF4FA1" w:rsidRPr="00A32ACF">
        <w:rPr>
          <w:rStyle w:val="eop"/>
          <w:sz w:val="20"/>
          <w:szCs w:val="20"/>
        </w:rPr>
        <w:t xml:space="preserve"> </w:t>
      </w:r>
      <w:r w:rsidR="002D6CF9" w:rsidRPr="00A32ACF">
        <w:rPr>
          <w:rStyle w:val="eop"/>
          <w:sz w:val="20"/>
          <w:szCs w:val="20"/>
        </w:rPr>
        <w:t xml:space="preserve">a </w:t>
      </w:r>
      <w:r w:rsidR="00EF4FA1" w:rsidRPr="00A32ACF">
        <w:rPr>
          <w:rStyle w:val="eop"/>
          <w:sz w:val="20"/>
          <w:szCs w:val="20"/>
        </w:rPr>
        <w:t xml:space="preserve">new culture </w:t>
      </w:r>
      <w:r w:rsidR="001C2A05" w:rsidRPr="00A32ACF">
        <w:rPr>
          <w:rStyle w:val="eop"/>
          <w:sz w:val="20"/>
          <w:szCs w:val="20"/>
        </w:rPr>
        <w:t>are</w:t>
      </w:r>
      <w:r w:rsidR="00D74300" w:rsidRPr="00A32ACF">
        <w:rPr>
          <w:rStyle w:val="eop"/>
          <w:sz w:val="20"/>
          <w:szCs w:val="20"/>
        </w:rPr>
        <w:t xml:space="preserve"> </w:t>
      </w:r>
      <w:r w:rsidR="001C2A05" w:rsidRPr="00A32ACF">
        <w:rPr>
          <w:rStyle w:val="eop"/>
          <w:sz w:val="20"/>
          <w:szCs w:val="20"/>
        </w:rPr>
        <w:t>some</w:t>
      </w:r>
      <w:r w:rsidR="00D74300" w:rsidRPr="00A32ACF">
        <w:rPr>
          <w:rStyle w:val="eop"/>
          <w:sz w:val="20"/>
          <w:szCs w:val="20"/>
        </w:rPr>
        <w:t xml:space="preserve"> of the deeming factors that influence </w:t>
      </w:r>
      <w:r w:rsidR="00EF4FA1" w:rsidRPr="00A32ACF">
        <w:rPr>
          <w:rStyle w:val="eop"/>
          <w:sz w:val="20"/>
          <w:szCs w:val="20"/>
        </w:rPr>
        <w:t xml:space="preserve">the </w:t>
      </w:r>
      <w:r w:rsidR="00437BB2" w:rsidRPr="00A32ACF">
        <w:rPr>
          <w:rStyle w:val="eop"/>
          <w:sz w:val="20"/>
          <w:szCs w:val="20"/>
        </w:rPr>
        <w:t>quality of healthcare and resources</w:t>
      </w:r>
      <w:r w:rsidR="00EF4FA1" w:rsidRPr="00A32ACF">
        <w:rPr>
          <w:rStyle w:val="eop"/>
          <w:sz w:val="20"/>
          <w:szCs w:val="20"/>
        </w:rPr>
        <w:t xml:space="preserve"> an immigrant receives. In this paper, </w:t>
      </w:r>
      <w:r w:rsidR="009572AF" w:rsidRPr="00A32ACF">
        <w:rPr>
          <w:rStyle w:val="eop"/>
          <w:sz w:val="20"/>
          <w:szCs w:val="20"/>
        </w:rPr>
        <w:t xml:space="preserve">the implications of acculturation on health will be </w:t>
      </w:r>
      <w:r w:rsidR="007412F2" w:rsidRPr="00A32ACF">
        <w:rPr>
          <w:rStyle w:val="eop"/>
          <w:sz w:val="20"/>
          <w:szCs w:val="20"/>
        </w:rPr>
        <w:t>discussed using a health equity framework</w:t>
      </w:r>
      <w:r w:rsidR="001C2A05" w:rsidRPr="00A32ACF">
        <w:rPr>
          <w:rStyle w:val="eop"/>
          <w:sz w:val="20"/>
          <w:szCs w:val="20"/>
        </w:rPr>
        <w:t xml:space="preserve">, </w:t>
      </w:r>
      <w:r w:rsidR="007412F2" w:rsidRPr="00A32ACF">
        <w:rPr>
          <w:rStyle w:val="eop"/>
          <w:sz w:val="20"/>
          <w:szCs w:val="20"/>
        </w:rPr>
        <w:t xml:space="preserve">which has four main components: </w:t>
      </w:r>
      <w:r w:rsidR="00E242EC" w:rsidRPr="00A32ACF">
        <w:rPr>
          <w:color w:val="000000" w:themeColor="text1"/>
          <w:sz w:val="20"/>
          <w:szCs w:val="20"/>
        </w:rPr>
        <w:t xml:space="preserve">(1) Relationships and Networks, (2) Individual Factors, (3) Systems of Power, </w:t>
      </w:r>
      <w:r w:rsidR="00CE223B" w:rsidRPr="00A32ACF">
        <w:rPr>
          <w:color w:val="000000" w:themeColor="text1"/>
          <w:sz w:val="20"/>
          <w:szCs w:val="20"/>
        </w:rPr>
        <w:t>and</w:t>
      </w:r>
      <w:r w:rsidR="00E242EC" w:rsidRPr="00A32ACF">
        <w:rPr>
          <w:color w:val="000000" w:themeColor="text1"/>
          <w:sz w:val="20"/>
          <w:szCs w:val="20"/>
        </w:rPr>
        <w:t xml:space="preserve"> (4) Physiological Pathways.</w:t>
      </w:r>
      <w:r w:rsidR="00CE223B" w:rsidRPr="00A32ACF">
        <w:rPr>
          <w:color w:val="000000" w:themeColor="text1"/>
          <w:sz w:val="20"/>
          <w:szCs w:val="20"/>
        </w:rPr>
        <w:t xml:space="preserve"> These will be further examined specifically </w:t>
      </w:r>
      <w:r w:rsidR="001C2A05" w:rsidRPr="00A32ACF">
        <w:rPr>
          <w:color w:val="000000" w:themeColor="text1"/>
          <w:sz w:val="20"/>
          <w:szCs w:val="20"/>
        </w:rPr>
        <w:t xml:space="preserve">in </w:t>
      </w:r>
      <w:r w:rsidR="00CE223B" w:rsidRPr="00A32ACF">
        <w:rPr>
          <w:color w:val="000000" w:themeColor="text1"/>
          <w:sz w:val="20"/>
          <w:szCs w:val="20"/>
        </w:rPr>
        <w:t>relation to Latina American immigrant women and their varied experiences</w:t>
      </w:r>
      <w:r w:rsidR="001C2A05" w:rsidRPr="00A32ACF">
        <w:rPr>
          <w:color w:val="000000" w:themeColor="text1"/>
          <w:sz w:val="20"/>
          <w:szCs w:val="20"/>
        </w:rPr>
        <w:t>,</w:t>
      </w:r>
      <w:r w:rsidR="002B6CE4" w:rsidRPr="00A32ACF">
        <w:rPr>
          <w:color w:val="000000" w:themeColor="text1"/>
          <w:sz w:val="20"/>
          <w:szCs w:val="20"/>
        </w:rPr>
        <w:t xml:space="preserve"> as well as applied to </w:t>
      </w:r>
      <w:r w:rsidR="0795EDEE" w:rsidRPr="00A32ACF">
        <w:rPr>
          <w:color w:val="000000" w:themeColor="text1"/>
          <w:sz w:val="20"/>
          <w:szCs w:val="20"/>
        </w:rPr>
        <w:t>potential solutions to these systemic issues. </w:t>
      </w:r>
    </w:p>
    <w:p w14:paraId="4E92DC44" w14:textId="77777777" w:rsidR="002544B6" w:rsidRDefault="002544B6" w:rsidP="00AD1D43">
      <w:pPr>
        <w:pStyle w:val="paragraph"/>
        <w:spacing w:before="0" w:beforeAutospacing="0" w:after="0" w:afterAutospacing="0"/>
        <w:ind w:firstLine="720"/>
        <w:textAlignment w:val="baseline"/>
        <w:rPr>
          <w:color w:val="000000" w:themeColor="text1"/>
          <w:sz w:val="20"/>
          <w:szCs w:val="20"/>
        </w:rPr>
      </w:pPr>
    </w:p>
    <w:p w14:paraId="1E529435" w14:textId="15404B60" w:rsidR="002544B6" w:rsidRPr="002544B6" w:rsidRDefault="002544B6" w:rsidP="002544B6">
      <w:pPr>
        <w:pStyle w:val="paragraph"/>
        <w:spacing w:before="0" w:beforeAutospacing="0" w:after="0" w:afterAutospacing="0"/>
        <w:textAlignment w:val="baseline"/>
        <w:rPr>
          <w:b/>
          <w:bCs/>
          <w:color w:val="000000" w:themeColor="text1"/>
          <w:sz w:val="28"/>
          <w:szCs w:val="28"/>
        </w:rPr>
      </w:pPr>
      <w:r w:rsidRPr="002544B6">
        <w:rPr>
          <w:b/>
          <w:bCs/>
          <w:color w:val="000000" w:themeColor="text1"/>
          <w:sz w:val="28"/>
          <w:szCs w:val="28"/>
        </w:rPr>
        <w:t>Context</w:t>
      </w:r>
    </w:p>
    <w:p w14:paraId="2C17E8B7" w14:textId="77777777" w:rsidR="003619FA" w:rsidRPr="00A32ACF" w:rsidRDefault="003619FA" w:rsidP="002544B6">
      <w:pPr>
        <w:pStyle w:val="paragraph"/>
        <w:spacing w:before="0" w:beforeAutospacing="0" w:after="0" w:afterAutospacing="0"/>
        <w:textAlignment w:val="baseline"/>
        <w:rPr>
          <w:color w:val="000000" w:themeColor="text1"/>
          <w:sz w:val="20"/>
          <w:szCs w:val="20"/>
        </w:rPr>
      </w:pPr>
    </w:p>
    <w:p w14:paraId="432FB0CD" w14:textId="6D98D2ED" w:rsidR="00687536" w:rsidRPr="00A32ACF" w:rsidRDefault="00690AB3" w:rsidP="00AD1D43">
      <w:pPr>
        <w:pStyle w:val="paragraph"/>
        <w:spacing w:before="0" w:beforeAutospacing="0" w:after="0" w:afterAutospacing="0"/>
        <w:ind w:firstLine="720"/>
        <w:textAlignment w:val="baseline"/>
        <w:rPr>
          <w:sz w:val="20"/>
          <w:szCs w:val="20"/>
        </w:rPr>
      </w:pPr>
      <w:r w:rsidRPr="00A32ACF">
        <w:rPr>
          <w:rStyle w:val="eop"/>
          <w:color w:val="000000" w:themeColor="text1"/>
          <w:sz w:val="20"/>
          <w:szCs w:val="20"/>
        </w:rPr>
        <w:t>When describing the word</w:t>
      </w:r>
      <w:r w:rsidR="00FF45E1" w:rsidRPr="00A32ACF">
        <w:rPr>
          <w:rStyle w:val="eop"/>
          <w:color w:val="000000" w:themeColor="text1"/>
          <w:sz w:val="20"/>
          <w:szCs w:val="20"/>
        </w:rPr>
        <w:t xml:space="preserve"> “Latina</w:t>
      </w:r>
      <w:r w:rsidRPr="00A32ACF">
        <w:rPr>
          <w:rStyle w:val="eop"/>
          <w:color w:val="000000" w:themeColor="text1"/>
          <w:sz w:val="20"/>
          <w:szCs w:val="20"/>
        </w:rPr>
        <w:t>,</w:t>
      </w:r>
      <w:r w:rsidR="00FF45E1" w:rsidRPr="00A32ACF">
        <w:rPr>
          <w:rStyle w:val="eop"/>
          <w:color w:val="000000" w:themeColor="text1"/>
          <w:sz w:val="20"/>
          <w:szCs w:val="20"/>
        </w:rPr>
        <w:t>” i</w:t>
      </w:r>
      <w:r w:rsidRPr="00A32ACF">
        <w:rPr>
          <w:rStyle w:val="eop"/>
          <w:color w:val="000000" w:themeColor="text1"/>
          <w:sz w:val="20"/>
          <w:szCs w:val="20"/>
        </w:rPr>
        <w:t xml:space="preserve">t is recognized as </w:t>
      </w:r>
      <w:r w:rsidR="00FF45E1" w:rsidRPr="00A32ACF">
        <w:rPr>
          <w:rStyle w:val="eop"/>
          <w:color w:val="000000" w:themeColor="text1"/>
          <w:sz w:val="20"/>
          <w:szCs w:val="20"/>
        </w:rPr>
        <w:t>a gendered term relating to women to help describe one’s connection to a history of Spanish origin – which generally is composed of many countries located in the Caribbean and both Central and South America</w:t>
      </w:r>
      <w:r w:rsidR="00473F0A" w:rsidRPr="00A32ACF">
        <w:rPr>
          <w:rStyle w:val="eop"/>
          <w:color w:val="000000" w:themeColor="text1"/>
          <w:sz w:val="20"/>
          <w:szCs w:val="20"/>
        </w:rPr>
        <w:t xml:space="preserve"> (Sue and Sue 756)</w:t>
      </w:r>
      <w:r w:rsidR="00FF45E1" w:rsidRPr="00A32ACF">
        <w:rPr>
          <w:rStyle w:val="eop"/>
          <w:color w:val="000000" w:themeColor="text1"/>
          <w:sz w:val="20"/>
          <w:szCs w:val="20"/>
        </w:rPr>
        <w:t>. In the United States, Latinos are thought to be the biggest and fastest</w:t>
      </w:r>
      <w:r w:rsidR="001C2A05" w:rsidRPr="00A32ACF">
        <w:rPr>
          <w:rStyle w:val="eop"/>
          <w:color w:val="000000" w:themeColor="text1"/>
          <w:sz w:val="20"/>
          <w:szCs w:val="20"/>
        </w:rPr>
        <w:t>-</w:t>
      </w:r>
      <w:r w:rsidR="00FF45E1" w:rsidRPr="00A32ACF">
        <w:rPr>
          <w:rStyle w:val="eop"/>
          <w:color w:val="000000" w:themeColor="text1"/>
          <w:sz w:val="20"/>
          <w:szCs w:val="20"/>
        </w:rPr>
        <w:t xml:space="preserve">growing ethnic </w:t>
      </w:r>
      <w:r w:rsidR="00DE4D0C" w:rsidRPr="00A32ACF">
        <w:rPr>
          <w:rStyle w:val="eop"/>
          <w:color w:val="000000" w:themeColor="text1"/>
          <w:sz w:val="20"/>
          <w:szCs w:val="20"/>
        </w:rPr>
        <w:t>minority –</w:t>
      </w:r>
      <w:r w:rsidR="00DF3E00" w:rsidRPr="00A32ACF">
        <w:rPr>
          <w:rStyle w:val="eop"/>
          <w:color w:val="000000" w:themeColor="text1"/>
          <w:sz w:val="20"/>
          <w:szCs w:val="20"/>
        </w:rPr>
        <w:t xml:space="preserve"> currently </w:t>
      </w:r>
      <w:r w:rsidR="001C2A05" w:rsidRPr="00A32ACF">
        <w:rPr>
          <w:rStyle w:val="eop"/>
          <w:color w:val="000000" w:themeColor="text1"/>
          <w:sz w:val="20"/>
          <w:szCs w:val="20"/>
        </w:rPr>
        <w:t>at</w:t>
      </w:r>
      <w:r w:rsidR="00DF3E00" w:rsidRPr="00A32ACF">
        <w:rPr>
          <w:rStyle w:val="eop"/>
          <w:color w:val="000000" w:themeColor="text1"/>
          <w:sz w:val="20"/>
          <w:szCs w:val="20"/>
        </w:rPr>
        <w:t xml:space="preserve"> 15% of the total</w:t>
      </w:r>
      <w:r w:rsidR="00940B3F" w:rsidRPr="00A32ACF">
        <w:rPr>
          <w:rStyle w:val="eop"/>
          <w:color w:val="000000" w:themeColor="text1"/>
          <w:sz w:val="20"/>
          <w:szCs w:val="20"/>
        </w:rPr>
        <w:t xml:space="preserve"> U.S.</w:t>
      </w:r>
      <w:r w:rsidR="00DF3E00" w:rsidRPr="00A32ACF">
        <w:rPr>
          <w:rStyle w:val="eop"/>
          <w:color w:val="000000" w:themeColor="text1"/>
          <w:sz w:val="20"/>
          <w:szCs w:val="20"/>
        </w:rPr>
        <w:t xml:space="preserve"> population.</w:t>
      </w:r>
      <w:r w:rsidR="00A94EDC" w:rsidRPr="00A32ACF">
        <w:rPr>
          <w:rStyle w:val="eop"/>
          <w:color w:val="000000" w:themeColor="text1"/>
          <w:sz w:val="20"/>
          <w:szCs w:val="20"/>
        </w:rPr>
        <w:t xml:space="preserve"> </w:t>
      </w:r>
      <w:r w:rsidR="00FE6293" w:rsidRPr="00A32ACF">
        <w:rPr>
          <w:sz w:val="20"/>
          <w:szCs w:val="20"/>
        </w:rPr>
        <w:t>It is always important to note that when referencing “Latina” women, it is a generalization of several different Latin cultures</w:t>
      </w:r>
      <w:r w:rsidR="00940B3F" w:rsidRPr="00A32ACF">
        <w:rPr>
          <w:sz w:val="20"/>
          <w:szCs w:val="20"/>
        </w:rPr>
        <w:t>. This type of characterization of “brown” people</w:t>
      </w:r>
      <w:r w:rsidR="00FE6293" w:rsidRPr="00A32ACF">
        <w:rPr>
          <w:sz w:val="20"/>
          <w:szCs w:val="20"/>
        </w:rPr>
        <w:t xml:space="preserve"> </w:t>
      </w:r>
      <w:r w:rsidR="00940B3F" w:rsidRPr="00A32ACF">
        <w:rPr>
          <w:sz w:val="20"/>
          <w:szCs w:val="20"/>
        </w:rPr>
        <w:t>is partially</w:t>
      </w:r>
      <w:r w:rsidR="00FE6293" w:rsidRPr="00A32ACF">
        <w:rPr>
          <w:sz w:val="20"/>
          <w:szCs w:val="20"/>
        </w:rPr>
        <w:t xml:space="preserve"> insensitiv</w:t>
      </w:r>
      <w:r w:rsidR="00940B3F" w:rsidRPr="00A32ACF">
        <w:rPr>
          <w:sz w:val="20"/>
          <w:szCs w:val="20"/>
        </w:rPr>
        <w:t>e as it does not paint a true picture of the diversity of Latin America</w:t>
      </w:r>
      <w:r w:rsidR="00FE6293" w:rsidRPr="00A32ACF">
        <w:rPr>
          <w:sz w:val="20"/>
          <w:szCs w:val="20"/>
        </w:rPr>
        <w:t>.</w:t>
      </w:r>
      <w:r w:rsidR="00473F0A" w:rsidRPr="00A32ACF">
        <w:rPr>
          <w:rStyle w:val="eop"/>
          <w:color w:val="000000" w:themeColor="text1"/>
          <w:sz w:val="20"/>
          <w:szCs w:val="20"/>
        </w:rPr>
        <w:t xml:space="preserve"> </w:t>
      </w:r>
      <w:r w:rsidR="00940B3F" w:rsidRPr="00A32ACF">
        <w:rPr>
          <w:rStyle w:val="eop"/>
          <w:color w:val="000000" w:themeColor="text1"/>
          <w:sz w:val="20"/>
          <w:szCs w:val="20"/>
        </w:rPr>
        <w:t>Of the total Latin population in America,</w:t>
      </w:r>
      <w:r w:rsidR="00FF45E1" w:rsidRPr="00A32ACF">
        <w:rPr>
          <w:rStyle w:val="eop"/>
          <w:color w:val="000000" w:themeColor="text1"/>
          <w:sz w:val="20"/>
          <w:szCs w:val="20"/>
        </w:rPr>
        <w:t xml:space="preserve"> about 62% </w:t>
      </w:r>
      <w:r w:rsidR="00940B3F" w:rsidRPr="00A32ACF">
        <w:rPr>
          <w:rStyle w:val="eop"/>
          <w:color w:val="000000" w:themeColor="text1"/>
          <w:sz w:val="20"/>
          <w:szCs w:val="20"/>
        </w:rPr>
        <w:t>originate</w:t>
      </w:r>
      <w:r w:rsidR="00FF45E1" w:rsidRPr="00A32ACF">
        <w:rPr>
          <w:rStyle w:val="eop"/>
          <w:color w:val="000000" w:themeColor="text1"/>
          <w:sz w:val="20"/>
          <w:szCs w:val="20"/>
        </w:rPr>
        <w:t xml:space="preserve"> from Mexico, 9.7% from Puerto Rico, 4% </w:t>
      </w:r>
      <w:r w:rsidR="00D45EA0" w:rsidRPr="00A32ACF">
        <w:rPr>
          <w:rStyle w:val="eop"/>
          <w:color w:val="000000" w:themeColor="text1"/>
          <w:sz w:val="20"/>
          <w:szCs w:val="20"/>
        </w:rPr>
        <w:t xml:space="preserve">from El </w:t>
      </w:r>
      <w:r w:rsidR="00FF45E1" w:rsidRPr="00A32ACF">
        <w:rPr>
          <w:rStyle w:val="eop"/>
          <w:color w:val="000000" w:themeColor="text1"/>
          <w:sz w:val="20"/>
          <w:szCs w:val="20"/>
        </w:rPr>
        <w:t xml:space="preserve">Salvador, 3.4% </w:t>
      </w:r>
      <w:r w:rsidR="00D45EA0" w:rsidRPr="00A32ACF">
        <w:rPr>
          <w:rStyle w:val="eop"/>
          <w:color w:val="000000" w:themeColor="text1"/>
          <w:sz w:val="20"/>
          <w:szCs w:val="20"/>
        </w:rPr>
        <w:t xml:space="preserve">from the </w:t>
      </w:r>
      <w:r w:rsidR="00FF45E1" w:rsidRPr="00A32ACF">
        <w:rPr>
          <w:rStyle w:val="eop"/>
          <w:color w:val="000000" w:themeColor="text1"/>
          <w:sz w:val="20"/>
          <w:szCs w:val="20"/>
        </w:rPr>
        <w:t xml:space="preserve">Dominican Republic, and 2.7% </w:t>
      </w:r>
      <w:r w:rsidR="00077B2A" w:rsidRPr="00A32ACF">
        <w:rPr>
          <w:rStyle w:val="eop"/>
          <w:color w:val="000000" w:themeColor="text1"/>
          <w:sz w:val="20"/>
          <w:szCs w:val="20"/>
        </w:rPr>
        <w:t xml:space="preserve">from </w:t>
      </w:r>
      <w:r w:rsidR="00FF45E1" w:rsidRPr="00A32ACF">
        <w:rPr>
          <w:rStyle w:val="eop"/>
          <w:color w:val="000000" w:themeColor="text1"/>
          <w:sz w:val="20"/>
          <w:szCs w:val="20"/>
        </w:rPr>
        <w:t>Guatemala</w:t>
      </w:r>
      <w:r w:rsidR="00940B3F" w:rsidRPr="00A32ACF">
        <w:rPr>
          <w:rStyle w:val="eop"/>
          <w:color w:val="000000" w:themeColor="text1"/>
          <w:sz w:val="20"/>
          <w:szCs w:val="20"/>
        </w:rPr>
        <w:t>. Hence</w:t>
      </w:r>
      <w:r w:rsidR="00967C15" w:rsidRPr="00A32ACF">
        <w:rPr>
          <w:rStyle w:val="eop"/>
          <w:color w:val="000000" w:themeColor="text1"/>
          <w:sz w:val="20"/>
          <w:szCs w:val="20"/>
        </w:rPr>
        <w:t>,</w:t>
      </w:r>
      <w:r w:rsidR="00940B3F" w:rsidRPr="00A32ACF">
        <w:rPr>
          <w:rStyle w:val="eop"/>
          <w:color w:val="000000" w:themeColor="text1"/>
          <w:sz w:val="20"/>
          <w:szCs w:val="20"/>
        </w:rPr>
        <w:t xml:space="preserve"> </w:t>
      </w:r>
      <w:r w:rsidR="00FF45E1" w:rsidRPr="00A32ACF">
        <w:rPr>
          <w:rStyle w:val="eop"/>
          <w:color w:val="000000" w:themeColor="text1"/>
          <w:sz w:val="20"/>
          <w:szCs w:val="20"/>
        </w:rPr>
        <w:t xml:space="preserve">almost “one in five people in the United States” identify themselves </w:t>
      </w:r>
      <w:r w:rsidR="00D45EA0" w:rsidRPr="00A32ACF">
        <w:rPr>
          <w:rStyle w:val="eop"/>
          <w:color w:val="000000" w:themeColor="text1"/>
          <w:sz w:val="20"/>
          <w:szCs w:val="20"/>
        </w:rPr>
        <w:t>as</w:t>
      </w:r>
      <w:r w:rsidR="00FF45E1" w:rsidRPr="00A32ACF">
        <w:rPr>
          <w:rStyle w:val="eop"/>
          <w:color w:val="000000" w:themeColor="text1"/>
          <w:sz w:val="20"/>
          <w:szCs w:val="20"/>
        </w:rPr>
        <w:t xml:space="preserve"> Latino</w:t>
      </w:r>
      <w:r w:rsidR="002732D0" w:rsidRPr="00A32ACF">
        <w:rPr>
          <w:rStyle w:val="eop"/>
          <w:color w:val="000000" w:themeColor="text1"/>
          <w:sz w:val="20"/>
          <w:szCs w:val="20"/>
        </w:rPr>
        <w:t xml:space="preserve">, and this population is </w:t>
      </w:r>
      <w:r w:rsidR="00D45544">
        <w:rPr>
          <w:rStyle w:val="eop"/>
          <w:color w:val="000000" w:themeColor="text1"/>
          <w:sz w:val="20"/>
          <w:szCs w:val="20"/>
        </w:rPr>
        <w:t xml:space="preserve">continuously </w:t>
      </w:r>
      <w:r w:rsidR="00D33FA1">
        <w:rPr>
          <w:rStyle w:val="eop"/>
          <w:color w:val="000000" w:themeColor="text1"/>
          <w:sz w:val="20"/>
          <w:szCs w:val="20"/>
        </w:rPr>
        <w:t>expanding</w:t>
      </w:r>
      <w:r w:rsidR="00FF45E1" w:rsidRPr="00A32ACF">
        <w:rPr>
          <w:rStyle w:val="eop"/>
          <w:color w:val="000000" w:themeColor="text1"/>
          <w:sz w:val="20"/>
          <w:szCs w:val="20"/>
        </w:rPr>
        <w:t xml:space="preserve">. It </w:t>
      </w:r>
      <w:r w:rsidR="00DF3E00" w:rsidRPr="00A32ACF">
        <w:rPr>
          <w:rStyle w:val="eop"/>
          <w:color w:val="000000" w:themeColor="text1"/>
          <w:sz w:val="20"/>
          <w:szCs w:val="20"/>
        </w:rPr>
        <w:t xml:space="preserve">also </w:t>
      </w:r>
      <w:r w:rsidR="00FF45E1" w:rsidRPr="00A32ACF">
        <w:rPr>
          <w:rStyle w:val="eop"/>
          <w:color w:val="000000" w:themeColor="text1"/>
          <w:sz w:val="20"/>
          <w:szCs w:val="20"/>
        </w:rPr>
        <w:t xml:space="preserve">should be addressed that because of </w:t>
      </w:r>
      <w:r w:rsidR="00940B3F" w:rsidRPr="00A32ACF">
        <w:rPr>
          <w:rStyle w:val="eop"/>
          <w:color w:val="000000" w:themeColor="text1"/>
          <w:sz w:val="20"/>
          <w:szCs w:val="20"/>
        </w:rPr>
        <w:t>the</w:t>
      </w:r>
      <w:r w:rsidR="00FF45E1" w:rsidRPr="00A32ACF">
        <w:rPr>
          <w:rStyle w:val="eop"/>
          <w:color w:val="000000" w:themeColor="text1"/>
          <w:sz w:val="20"/>
          <w:szCs w:val="20"/>
        </w:rPr>
        <w:t xml:space="preserve"> legacy of colonialism and a mixture </w:t>
      </w:r>
      <w:r w:rsidR="00BF7853" w:rsidRPr="00A32ACF">
        <w:rPr>
          <w:rStyle w:val="eop"/>
          <w:color w:val="000000" w:themeColor="text1"/>
          <w:sz w:val="20"/>
          <w:szCs w:val="20"/>
        </w:rPr>
        <w:t xml:space="preserve">of different cultures through </w:t>
      </w:r>
      <w:r w:rsidR="00FF45E1" w:rsidRPr="00A32ACF">
        <w:rPr>
          <w:rStyle w:val="eop"/>
          <w:color w:val="000000" w:themeColor="text1"/>
          <w:sz w:val="20"/>
          <w:szCs w:val="20"/>
        </w:rPr>
        <w:t>immigration, Latino people are a melting pot of different characteristics and traits</w:t>
      </w:r>
      <w:r w:rsidR="001B0B96" w:rsidRPr="00A32ACF">
        <w:rPr>
          <w:rStyle w:val="eop"/>
          <w:color w:val="000000" w:themeColor="text1"/>
          <w:sz w:val="20"/>
          <w:szCs w:val="20"/>
        </w:rPr>
        <w:t xml:space="preserve"> (Sue and Sue 757).</w:t>
      </w:r>
      <w:r w:rsidR="00FF45E1" w:rsidRPr="00A32ACF">
        <w:rPr>
          <w:rStyle w:val="eop"/>
          <w:color w:val="000000" w:themeColor="text1"/>
          <w:sz w:val="20"/>
          <w:szCs w:val="20"/>
        </w:rPr>
        <w:t xml:space="preserve"> </w:t>
      </w:r>
      <w:r w:rsidR="0055222F" w:rsidRPr="00A32ACF">
        <w:rPr>
          <w:rStyle w:val="eop"/>
          <w:color w:val="000000" w:themeColor="text1"/>
          <w:sz w:val="20"/>
          <w:szCs w:val="20"/>
        </w:rPr>
        <w:t xml:space="preserve">Viewing purely </w:t>
      </w:r>
      <w:r w:rsidR="009D7884" w:rsidRPr="00A32ACF">
        <w:rPr>
          <w:rStyle w:val="eop"/>
          <w:color w:val="000000" w:themeColor="text1"/>
          <w:sz w:val="20"/>
          <w:szCs w:val="20"/>
        </w:rPr>
        <w:t>Mexican women</w:t>
      </w:r>
      <w:r w:rsidR="0055222F" w:rsidRPr="00A32ACF">
        <w:rPr>
          <w:rStyle w:val="eop"/>
          <w:color w:val="000000" w:themeColor="text1"/>
          <w:sz w:val="20"/>
          <w:szCs w:val="20"/>
        </w:rPr>
        <w:t xml:space="preserve"> alone</w:t>
      </w:r>
      <w:r w:rsidR="009D7884" w:rsidRPr="00A32ACF">
        <w:rPr>
          <w:rStyle w:val="eop"/>
          <w:color w:val="000000" w:themeColor="text1"/>
          <w:sz w:val="20"/>
          <w:szCs w:val="20"/>
        </w:rPr>
        <w:t>,</w:t>
      </w:r>
      <w:r w:rsidR="00957FC0" w:rsidRPr="00A32ACF">
        <w:rPr>
          <w:rStyle w:val="eop"/>
          <w:color w:val="000000" w:themeColor="text1"/>
          <w:sz w:val="20"/>
          <w:szCs w:val="20"/>
        </w:rPr>
        <w:t xml:space="preserve"> </w:t>
      </w:r>
      <w:r w:rsidR="00631A9D" w:rsidRPr="00A32ACF">
        <w:rPr>
          <w:rStyle w:val="eop"/>
          <w:color w:val="000000" w:themeColor="text1"/>
          <w:sz w:val="20"/>
          <w:szCs w:val="20"/>
        </w:rPr>
        <w:t xml:space="preserve">they </w:t>
      </w:r>
      <w:r w:rsidR="005D56F3" w:rsidRPr="00A32ACF">
        <w:rPr>
          <w:rStyle w:val="eop"/>
          <w:color w:val="000000" w:themeColor="text1"/>
          <w:sz w:val="20"/>
          <w:szCs w:val="20"/>
        </w:rPr>
        <w:t xml:space="preserve">already </w:t>
      </w:r>
      <w:r w:rsidR="00631A9D" w:rsidRPr="00A32ACF">
        <w:rPr>
          <w:rStyle w:val="eop"/>
          <w:color w:val="000000" w:themeColor="text1"/>
          <w:sz w:val="20"/>
          <w:szCs w:val="20"/>
        </w:rPr>
        <w:t>make up</w:t>
      </w:r>
      <w:r w:rsidR="00AE508F" w:rsidRPr="00A32ACF">
        <w:rPr>
          <w:rStyle w:val="eop"/>
          <w:color w:val="000000" w:themeColor="text1"/>
          <w:sz w:val="20"/>
          <w:szCs w:val="20"/>
        </w:rPr>
        <w:t xml:space="preserve"> almost half of the female immigrant population in the United States. Standing at 5.4 million or 47% of the total population</w:t>
      </w:r>
      <w:r w:rsidR="00940B3F" w:rsidRPr="00A32ACF">
        <w:rPr>
          <w:rStyle w:val="eop"/>
          <w:color w:val="000000" w:themeColor="text1"/>
          <w:sz w:val="20"/>
          <w:szCs w:val="20"/>
        </w:rPr>
        <w:t xml:space="preserve"> of immigrant women</w:t>
      </w:r>
      <w:r w:rsidR="00AE508F" w:rsidRPr="00A32ACF">
        <w:rPr>
          <w:rStyle w:val="eop"/>
          <w:color w:val="000000" w:themeColor="text1"/>
          <w:sz w:val="20"/>
          <w:szCs w:val="20"/>
        </w:rPr>
        <w:t xml:space="preserve"> entering the country</w:t>
      </w:r>
      <w:r w:rsidR="00940B3F" w:rsidRPr="00A32ACF">
        <w:rPr>
          <w:rStyle w:val="eop"/>
          <w:color w:val="000000" w:themeColor="text1"/>
          <w:sz w:val="20"/>
          <w:szCs w:val="20"/>
        </w:rPr>
        <w:t xml:space="preserve">, </w:t>
      </w:r>
      <w:r w:rsidR="00AF3996" w:rsidRPr="00A32ACF">
        <w:rPr>
          <w:rStyle w:val="eop"/>
          <w:color w:val="000000" w:themeColor="text1"/>
          <w:sz w:val="20"/>
          <w:szCs w:val="20"/>
        </w:rPr>
        <w:t xml:space="preserve">America’s </w:t>
      </w:r>
      <w:r w:rsidR="00940B3F" w:rsidRPr="00A32ACF">
        <w:rPr>
          <w:rStyle w:val="eop"/>
          <w:color w:val="000000" w:themeColor="text1"/>
          <w:sz w:val="20"/>
          <w:szCs w:val="20"/>
        </w:rPr>
        <w:t>growing Latino population</w:t>
      </w:r>
      <w:r w:rsidR="00AE508F" w:rsidRPr="00A32ACF">
        <w:rPr>
          <w:rStyle w:val="eop"/>
          <w:color w:val="000000" w:themeColor="text1"/>
          <w:sz w:val="20"/>
          <w:szCs w:val="20"/>
        </w:rPr>
        <w:t xml:space="preserve"> is hard to ignore</w:t>
      </w:r>
      <w:r w:rsidR="00940B3F" w:rsidRPr="00A32ACF">
        <w:rPr>
          <w:rStyle w:val="eop"/>
          <w:color w:val="000000" w:themeColor="text1"/>
          <w:sz w:val="20"/>
          <w:szCs w:val="20"/>
        </w:rPr>
        <w:t xml:space="preserve"> (Siantz et al. 70). W</w:t>
      </w:r>
      <w:r w:rsidR="00C92848" w:rsidRPr="00A32ACF">
        <w:rPr>
          <w:rStyle w:val="eop"/>
          <w:color w:val="000000" w:themeColor="text1"/>
          <w:sz w:val="20"/>
          <w:szCs w:val="20"/>
        </w:rPr>
        <w:t xml:space="preserve">ith </w:t>
      </w:r>
      <w:r w:rsidR="005D56F3" w:rsidRPr="00A32ACF">
        <w:rPr>
          <w:rStyle w:val="eop"/>
          <w:color w:val="000000" w:themeColor="text1"/>
          <w:sz w:val="20"/>
          <w:szCs w:val="20"/>
        </w:rPr>
        <w:t xml:space="preserve">such a large </w:t>
      </w:r>
      <w:r w:rsidR="00940B3F" w:rsidRPr="00A32ACF">
        <w:rPr>
          <w:rStyle w:val="eop"/>
          <w:color w:val="000000" w:themeColor="text1"/>
          <w:sz w:val="20"/>
          <w:szCs w:val="20"/>
        </w:rPr>
        <w:t>amount</w:t>
      </w:r>
      <w:r w:rsidR="005D56F3" w:rsidRPr="00A32ACF">
        <w:rPr>
          <w:rStyle w:val="eop"/>
          <w:color w:val="000000" w:themeColor="text1"/>
          <w:sz w:val="20"/>
          <w:szCs w:val="20"/>
        </w:rPr>
        <w:t xml:space="preserve"> of </w:t>
      </w:r>
      <w:r w:rsidR="00940B3F" w:rsidRPr="00A32ACF">
        <w:rPr>
          <w:rStyle w:val="eop"/>
          <w:color w:val="000000" w:themeColor="text1"/>
          <w:sz w:val="20"/>
          <w:szCs w:val="20"/>
        </w:rPr>
        <w:t>Latina</w:t>
      </w:r>
      <w:r w:rsidR="005D56F3" w:rsidRPr="00A32ACF">
        <w:rPr>
          <w:rStyle w:val="eop"/>
          <w:color w:val="000000" w:themeColor="text1"/>
          <w:sz w:val="20"/>
          <w:szCs w:val="20"/>
        </w:rPr>
        <w:t xml:space="preserve"> people fa</w:t>
      </w:r>
      <w:r w:rsidR="00940B3F" w:rsidRPr="00A32ACF">
        <w:rPr>
          <w:rStyle w:val="eop"/>
          <w:color w:val="000000" w:themeColor="text1"/>
          <w:sz w:val="20"/>
          <w:szCs w:val="20"/>
        </w:rPr>
        <w:t xml:space="preserve">iling </w:t>
      </w:r>
      <w:r w:rsidR="005D56F3" w:rsidRPr="00A32ACF">
        <w:rPr>
          <w:rStyle w:val="eop"/>
          <w:color w:val="000000" w:themeColor="text1"/>
          <w:sz w:val="20"/>
          <w:szCs w:val="20"/>
        </w:rPr>
        <w:t xml:space="preserve">to </w:t>
      </w:r>
      <w:r w:rsidR="00940B3F" w:rsidRPr="00A32ACF">
        <w:rPr>
          <w:rStyle w:val="eop"/>
          <w:color w:val="000000" w:themeColor="text1"/>
          <w:sz w:val="20"/>
          <w:szCs w:val="20"/>
        </w:rPr>
        <w:t>receive adequate</w:t>
      </w:r>
      <w:r w:rsidR="005D56F3" w:rsidRPr="00A32ACF">
        <w:rPr>
          <w:rStyle w:val="eop"/>
          <w:color w:val="000000" w:themeColor="text1"/>
          <w:sz w:val="20"/>
          <w:szCs w:val="20"/>
        </w:rPr>
        <w:t xml:space="preserve"> healthcar</w:t>
      </w:r>
      <w:r w:rsidR="00940B3F" w:rsidRPr="00A32ACF">
        <w:rPr>
          <w:rStyle w:val="eop"/>
          <w:color w:val="000000" w:themeColor="text1"/>
          <w:sz w:val="20"/>
          <w:szCs w:val="20"/>
        </w:rPr>
        <w:t>e,</w:t>
      </w:r>
      <w:r w:rsidR="006C3762" w:rsidRPr="00A32ACF">
        <w:rPr>
          <w:rStyle w:val="eop"/>
          <w:color w:val="000000" w:themeColor="text1"/>
          <w:sz w:val="20"/>
          <w:szCs w:val="20"/>
        </w:rPr>
        <w:t xml:space="preserve"> </w:t>
      </w:r>
      <w:r w:rsidR="00940B3F" w:rsidRPr="00A32ACF">
        <w:rPr>
          <w:rStyle w:val="eop"/>
          <w:color w:val="000000" w:themeColor="text1"/>
          <w:sz w:val="20"/>
          <w:szCs w:val="20"/>
        </w:rPr>
        <w:t>changes must be</w:t>
      </w:r>
      <w:r w:rsidR="00940BAA" w:rsidRPr="00A32ACF">
        <w:rPr>
          <w:rStyle w:val="eop"/>
          <w:color w:val="000000" w:themeColor="text1"/>
          <w:sz w:val="20"/>
          <w:szCs w:val="20"/>
        </w:rPr>
        <w:t xml:space="preserve"> made </w:t>
      </w:r>
      <w:r w:rsidR="00940B3F" w:rsidRPr="00A32ACF">
        <w:rPr>
          <w:rStyle w:val="eop"/>
          <w:color w:val="000000" w:themeColor="text1"/>
          <w:sz w:val="20"/>
          <w:szCs w:val="20"/>
        </w:rPr>
        <w:t>to</w:t>
      </w:r>
      <w:r w:rsidR="00940BAA" w:rsidRPr="00A32ACF">
        <w:rPr>
          <w:rStyle w:val="eop"/>
          <w:color w:val="000000" w:themeColor="text1"/>
          <w:sz w:val="20"/>
          <w:szCs w:val="20"/>
        </w:rPr>
        <w:t xml:space="preserve"> </w:t>
      </w:r>
      <w:r w:rsidR="00903D2C" w:rsidRPr="00A32ACF">
        <w:rPr>
          <w:rStyle w:val="eop"/>
          <w:color w:val="000000" w:themeColor="text1"/>
          <w:sz w:val="20"/>
          <w:szCs w:val="20"/>
        </w:rPr>
        <w:t>address these inequities.</w:t>
      </w:r>
    </w:p>
    <w:p w14:paraId="122B3B45" w14:textId="2D3F379C" w:rsidR="006C3762" w:rsidRPr="00A32ACF" w:rsidRDefault="006C3762" w:rsidP="00AD1D43">
      <w:pPr>
        <w:pStyle w:val="paragraph"/>
        <w:spacing w:before="0" w:beforeAutospacing="0" w:after="0" w:afterAutospacing="0"/>
        <w:textAlignment w:val="baseline"/>
        <w:rPr>
          <w:color w:val="000000"/>
          <w:sz w:val="20"/>
          <w:szCs w:val="20"/>
        </w:rPr>
      </w:pPr>
      <w:r w:rsidRPr="00A32ACF">
        <w:rPr>
          <w:color w:val="000000"/>
          <w:sz w:val="20"/>
          <w:szCs w:val="20"/>
        </w:rPr>
        <w:tab/>
      </w:r>
      <w:r w:rsidR="007D2FA0" w:rsidRPr="00A32ACF">
        <w:rPr>
          <w:color w:val="000000"/>
          <w:sz w:val="20"/>
          <w:szCs w:val="20"/>
        </w:rPr>
        <w:t>Even the initial process of migrating from one environment to the next can be traumatizing</w:t>
      </w:r>
      <w:r w:rsidR="009E13B7" w:rsidRPr="00A32ACF">
        <w:rPr>
          <w:color w:val="000000"/>
          <w:sz w:val="20"/>
          <w:szCs w:val="20"/>
        </w:rPr>
        <w:t>. Each step in the process</w:t>
      </w:r>
      <w:r w:rsidR="001C2A05" w:rsidRPr="00A32ACF">
        <w:rPr>
          <w:color w:val="000000"/>
          <w:sz w:val="20"/>
          <w:szCs w:val="20"/>
        </w:rPr>
        <w:t>,</w:t>
      </w:r>
      <w:r w:rsidR="00C9044C" w:rsidRPr="00A32ACF">
        <w:rPr>
          <w:color w:val="000000"/>
          <w:sz w:val="20"/>
          <w:szCs w:val="20"/>
        </w:rPr>
        <w:t xml:space="preserve"> from living in the home country, the path to the new country, and finally l</w:t>
      </w:r>
      <w:r w:rsidR="00C412A6" w:rsidRPr="00A32ACF">
        <w:rPr>
          <w:color w:val="000000"/>
          <w:sz w:val="20"/>
          <w:szCs w:val="20"/>
        </w:rPr>
        <w:t xml:space="preserve">eaving </w:t>
      </w:r>
      <w:r w:rsidR="00C9044C" w:rsidRPr="00A32ACF">
        <w:rPr>
          <w:color w:val="000000"/>
          <w:sz w:val="20"/>
          <w:szCs w:val="20"/>
        </w:rPr>
        <w:t>the host count</w:t>
      </w:r>
      <w:r w:rsidR="001C2A05" w:rsidRPr="00A32ACF">
        <w:rPr>
          <w:color w:val="000000"/>
          <w:sz w:val="20"/>
          <w:szCs w:val="20"/>
        </w:rPr>
        <w:t>r</w:t>
      </w:r>
      <w:r w:rsidR="00C9044C" w:rsidRPr="00A32ACF">
        <w:rPr>
          <w:color w:val="000000"/>
          <w:sz w:val="20"/>
          <w:szCs w:val="20"/>
        </w:rPr>
        <w:t>y</w:t>
      </w:r>
      <w:r w:rsidR="009E13B7" w:rsidRPr="00A32ACF">
        <w:rPr>
          <w:color w:val="000000"/>
          <w:sz w:val="20"/>
          <w:szCs w:val="20"/>
        </w:rPr>
        <w:t xml:space="preserve"> brings its own set of challenges</w:t>
      </w:r>
      <w:r w:rsidR="00854AD3" w:rsidRPr="00A32ACF">
        <w:rPr>
          <w:color w:val="000000"/>
          <w:sz w:val="20"/>
          <w:szCs w:val="20"/>
        </w:rPr>
        <w:t xml:space="preserve"> (Torres et al. 844). </w:t>
      </w:r>
      <w:r w:rsidR="00C9044C" w:rsidRPr="00A32ACF">
        <w:rPr>
          <w:color w:val="000000"/>
          <w:sz w:val="20"/>
          <w:szCs w:val="20"/>
        </w:rPr>
        <w:t xml:space="preserve">To start, </w:t>
      </w:r>
      <w:r w:rsidR="007E74F4" w:rsidRPr="00A32ACF">
        <w:rPr>
          <w:color w:val="000000"/>
          <w:sz w:val="20"/>
          <w:szCs w:val="20"/>
        </w:rPr>
        <w:t>many immigrants suffer from</w:t>
      </w:r>
      <w:r w:rsidR="00FD3988" w:rsidRPr="00A32ACF">
        <w:rPr>
          <w:color w:val="000000"/>
          <w:sz w:val="20"/>
          <w:szCs w:val="20"/>
        </w:rPr>
        <w:t xml:space="preserve"> increasing levels of fear and stress caused by </w:t>
      </w:r>
      <w:r w:rsidR="007E74F4" w:rsidRPr="00A32ACF">
        <w:rPr>
          <w:color w:val="000000"/>
          <w:sz w:val="20"/>
          <w:szCs w:val="20"/>
        </w:rPr>
        <w:t>violence in their country of origin.</w:t>
      </w:r>
      <w:r w:rsidR="00B750C7" w:rsidRPr="00A32ACF">
        <w:rPr>
          <w:color w:val="000000"/>
          <w:sz w:val="20"/>
          <w:szCs w:val="20"/>
        </w:rPr>
        <w:t xml:space="preserve"> </w:t>
      </w:r>
      <w:r w:rsidR="007E74F4" w:rsidRPr="00A32ACF">
        <w:rPr>
          <w:color w:val="000000"/>
          <w:sz w:val="20"/>
          <w:szCs w:val="20"/>
        </w:rPr>
        <w:t>Many have disproportionally experienced</w:t>
      </w:r>
      <w:r w:rsidR="00C83AB2" w:rsidRPr="00A32ACF">
        <w:rPr>
          <w:color w:val="000000"/>
          <w:sz w:val="20"/>
          <w:szCs w:val="20"/>
        </w:rPr>
        <w:t xml:space="preserve"> spouse </w:t>
      </w:r>
      <w:r w:rsidR="001737DB" w:rsidRPr="00A32ACF">
        <w:rPr>
          <w:color w:val="000000"/>
          <w:sz w:val="20"/>
          <w:szCs w:val="20"/>
        </w:rPr>
        <w:t xml:space="preserve">violence, drug abuse, murders, </w:t>
      </w:r>
      <w:r w:rsidR="00387892" w:rsidRPr="00A32ACF">
        <w:rPr>
          <w:color w:val="000000"/>
          <w:sz w:val="20"/>
          <w:szCs w:val="20"/>
        </w:rPr>
        <w:t xml:space="preserve">and </w:t>
      </w:r>
      <w:r w:rsidR="001737DB" w:rsidRPr="00A32ACF">
        <w:rPr>
          <w:color w:val="000000"/>
          <w:sz w:val="20"/>
          <w:szCs w:val="20"/>
        </w:rPr>
        <w:t xml:space="preserve">poor political and </w:t>
      </w:r>
      <w:r w:rsidR="00387892" w:rsidRPr="00A32ACF">
        <w:rPr>
          <w:color w:val="000000"/>
          <w:sz w:val="20"/>
          <w:szCs w:val="20"/>
        </w:rPr>
        <w:t>economic</w:t>
      </w:r>
      <w:r w:rsidR="001737DB" w:rsidRPr="00A32ACF">
        <w:rPr>
          <w:color w:val="000000"/>
          <w:sz w:val="20"/>
          <w:szCs w:val="20"/>
        </w:rPr>
        <w:t xml:space="preserve"> conditions</w:t>
      </w:r>
      <w:r w:rsidR="007E74F4" w:rsidRPr="00A32ACF">
        <w:rPr>
          <w:color w:val="000000"/>
          <w:sz w:val="20"/>
          <w:szCs w:val="20"/>
        </w:rPr>
        <w:t xml:space="preserve">. In particular, </w:t>
      </w:r>
      <w:r w:rsidR="00C804B2" w:rsidRPr="00A32ACF">
        <w:rPr>
          <w:color w:val="000000"/>
          <w:sz w:val="20"/>
          <w:szCs w:val="20"/>
        </w:rPr>
        <w:t xml:space="preserve">many women </w:t>
      </w:r>
      <w:r w:rsidR="007E74F4" w:rsidRPr="00A32ACF">
        <w:rPr>
          <w:color w:val="000000"/>
          <w:sz w:val="20"/>
          <w:szCs w:val="20"/>
        </w:rPr>
        <w:t>were pushed into</w:t>
      </w:r>
      <w:r w:rsidR="00C804B2" w:rsidRPr="00A32ACF">
        <w:rPr>
          <w:color w:val="000000"/>
          <w:sz w:val="20"/>
          <w:szCs w:val="20"/>
        </w:rPr>
        <w:t xml:space="preserve"> </w:t>
      </w:r>
      <w:r w:rsidR="007E74F4" w:rsidRPr="00A32ACF">
        <w:rPr>
          <w:color w:val="000000"/>
          <w:sz w:val="20"/>
          <w:szCs w:val="20"/>
        </w:rPr>
        <w:t>immigration and face particular hardships in raising their children and earning a living for their families</w:t>
      </w:r>
      <w:r w:rsidR="00854AD3" w:rsidRPr="00A32ACF">
        <w:rPr>
          <w:color w:val="000000"/>
          <w:sz w:val="20"/>
          <w:szCs w:val="20"/>
        </w:rPr>
        <w:t xml:space="preserve"> (Torres et al. 844-845)</w:t>
      </w:r>
      <w:r w:rsidR="00FD3988" w:rsidRPr="00A32ACF">
        <w:rPr>
          <w:color w:val="000000"/>
          <w:sz w:val="20"/>
          <w:szCs w:val="20"/>
        </w:rPr>
        <w:t>.</w:t>
      </w:r>
      <w:r w:rsidR="00387892" w:rsidRPr="00A32ACF">
        <w:rPr>
          <w:color w:val="000000"/>
          <w:sz w:val="20"/>
          <w:szCs w:val="20"/>
        </w:rPr>
        <w:t xml:space="preserve"> On the way over, </w:t>
      </w:r>
      <w:r w:rsidR="00345302" w:rsidRPr="00A32ACF">
        <w:rPr>
          <w:color w:val="000000"/>
          <w:sz w:val="20"/>
          <w:szCs w:val="20"/>
        </w:rPr>
        <w:t xml:space="preserve">about 60% of </w:t>
      </w:r>
      <w:r w:rsidR="00387892" w:rsidRPr="00A32ACF">
        <w:rPr>
          <w:color w:val="000000"/>
          <w:sz w:val="20"/>
          <w:szCs w:val="20"/>
        </w:rPr>
        <w:t xml:space="preserve">young women fall victim to </w:t>
      </w:r>
      <w:r w:rsidR="00345302" w:rsidRPr="00A32ACF">
        <w:rPr>
          <w:color w:val="000000"/>
          <w:sz w:val="20"/>
          <w:szCs w:val="20"/>
        </w:rPr>
        <w:t>trafficking an</w:t>
      </w:r>
      <w:r w:rsidR="001F6DE7" w:rsidRPr="00A32ACF">
        <w:rPr>
          <w:color w:val="000000"/>
          <w:sz w:val="20"/>
          <w:szCs w:val="20"/>
        </w:rPr>
        <w:t>d other forms of sexual violence</w:t>
      </w:r>
      <w:r w:rsidR="00854AD3" w:rsidRPr="00A32ACF">
        <w:rPr>
          <w:color w:val="000000"/>
          <w:sz w:val="20"/>
          <w:szCs w:val="20"/>
        </w:rPr>
        <w:t xml:space="preserve"> (Torres et al. 845).</w:t>
      </w:r>
      <w:r w:rsidR="001F6DE7" w:rsidRPr="00A32ACF">
        <w:rPr>
          <w:color w:val="000000"/>
          <w:sz w:val="20"/>
          <w:szCs w:val="20"/>
        </w:rPr>
        <w:t xml:space="preserve"> </w:t>
      </w:r>
      <w:r w:rsidR="007E74F4" w:rsidRPr="00A32ACF">
        <w:rPr>
          <w:color w:val="000000"/>
          <w:sz w:val="20"/>
          <w:szCs w:val="20"/>
        </w:rPr>
        <w:t>Upon arrival</w:t>
      </w:r>
      <w:r w:rsidR="00B46796" w:rsidRPr="00A32ACF">
        <w:rPr>
          <w:color w:val="000000"/>
          <w:sz w:val="20"/>
          <w:szCs w:val="20"/>
        </w:rPr>
        <w:t xml:space="preserve"> in the </w:t>
      </w:r>
      <w:r w:rsidR="007E74F4" w:rsidRPr="00A32ACF">
        <w:rPr>
          <w:color w:val="000000"/>
          <w:sz w:val="20"/>
          <w:szCs w:val="20"/>
        </w:rPr>
        <w:t>United States</w:t>
      </w:r>
      <w:r w:rsidR="00B46796" w:rsidRPr="00A32ACF">
        <w:rPr>
          <w:color w:val="000000"/>
          <w:sz w:val="20"/>
          <w:szCs w:val="20"/>
        </w:rPr>
        <w:t xml:space="preserve">, </w:t>
      </w:r>
      <w:r w:rsidR="00F67E5F" w:rsidRPr="00A32ACF">
        <w:rPr>
          <w:color w:val="000000"/>
          <w:sz w:val="20"/>
          <w:szCs w:val="20"/>
        </w:rPr>
        <w:t>several laws and the threat of</w:t>
      </w:r>
      <w:r w:rsidR="005E4DA0" w:rsidRPr="00A32ACF">
        <w:rPr>
          <w:color w:val="000000"/>
          <w:sz w:val="20"/>
          <w:szCs w:val="20"/>
        </w:rPr>
        <w:t xml:space="preserve"> deportation</w:t>
      </w:r>
      <w:r w:rsidR="00DE4E3D" w:rsidRPr="00A32ACF">
        <w:rPr>
          <w:color w:val="000000"/>
          <w:sz w:val="20"/>
          <w:szCs w:val="20"/>
        </w:rPr>
        <w:t xml:space="preserve"> itself</w:t>
      </w:r>
      <w:r w:rsidR="00C7734A" w:rsidRPr="00A32ACF">
        <w:rPr>
          <w:color w:val="000000"/>
          <w:sz w:val="20"/>
          <w:szCs w:val="20"/>
        </w:rPr>
        <w:t xml:space="preserve"> make life difficult for new </w:t>
      </w:r>
      <w:r w:rsidR="00C7734A" w:rsidRPr="002544B6">
        <w:rPr>
          <w:color w:val="000000"/>
          <w:sz w:val="20"/>
          <w:szCs w:val="20"/>
        </w:rPr>
        <w:t>arrivals.</w:t>
      </w:r>
      <w:r w:rsidR="005E4DA0" w:rsidRPr="002544B6">
        <w:rPr>
          <w:color w:val="000000"/>
          <w:sz w:val="20"/>
          <w:szCs w:val="20"/>
        </w:rPr>
        <w:t xml:space="preserve"> </w:t>
      </w:r>
      <w:r w:rsidR="00C7734A" w:rsidRPr="002544B6">
        <w:rPr>
          <w:color w:val="000000"/>
          <w:sz w:val="20"/>
          <w:szCs w:val="20"/>
        </w:rPr>
        <w:t>In particular,</w:t>
      </w:r>
      <w:r w:rsidR="00EB2482" w:rsidRPr="002544B6">
        <w:rPr>
          <w:color w:val="000000"/>
          <w:sz w:val="20"/>
          <w:szCs w:val="20"/>
        </w:rPr>
        <w:t xml:space="preserve"> the Personal Responsibility and Work Opportunity Act of 1996</w:t>
      </w:r>
      <w:r w:rsidR="00890F56" w:rsidRPr="002544B6">
        <w:rPr>
          <w:color w:val="000000"/>
          <w:sz w:val="20"/>
          <w:szCs w:val="20"/>
        </w:rPr>
        <w:t xml:space="preserve"> </w:t>
      </w:r>
      <w:r w:rsidR="00CB4559" w:rsidRPr="002544B6">
        <w:rPr>
          <w:color w:val="000000"/>
          <w:sz w:val="20"/>
          <w:szCs w:val="20"/>
        </w:rPr>
        <w:t xml:space="preserve">restricts food </w:t>
      </w:r>
      <w:r w:rsidR="003838D8" w:rsidRPr="002544B6">
        <w:rPr>
          <w:color w:val="000000"/>
          <w:sz w:val="20"/>
          <w:szCs w:val="20"/>
        </w:rPr>
        <w:t>stamp access</w:t>
      </w:r>
      <w:r w:rsidR="00CB4559" w:rsidRPr="002544B6">
        <w:rPr>
          <w:color w:val="000000"/>
          <w:sz w:val="20"/>
          <w:szCs w:val="20"/>
        </w:rPr>
        <w:t xml:space="preserve"> and </w:t>
      </w:r>
      <w:r w:rsidR="003838D8" w:rsidRPr="002544B6">
        <w:rPr>
          <w:color w:val="000000"/>
          <w:sz w:val="20"/>
          <w:szCs w:val="20"/>
        </w:rPr>
        <w:t xml:space="preserve">government supplied monetary aid through the Supplemental Social Security Income for any unlegalized immigrants (Torres et al. </w:t>
      </w:r>
      <w:r w:rsidR="00174F15" w:rsidRPr="002544B6">
        <w:rPr>
          <w:color w:val="000000"/>
          <w:sz w:val="20"/>
          <w:szCs w:val="20"/>
        </w:rPr>
        <w:t xml:space="preserve">845). </w:t>
      </w:r>
      <w:r w:rsidR="00E32CB5" w:rsidRPr="002544B6">
        <w:rPr>
          <w:color w:val="000000"/>
          <w:sz w:val="20"/>
          <w:szCs w:val="20"/>
        </w:rPr>
        <w:t>Over</w:t>
      </w:r>
      <w:r w:rsidR="00E32CB5">
        <w:rPr>
          <w:color w:val="000000"/>
          <w:sz w:val="20"/>
          <w:szCs w:val="20"/>
        </w:rPr>
        <w:t xml:space="preserve"> the years, there have been</w:t>
      </w:r>
      <w:r w:rsidR="00796B4C" w:rsidRPr="00A32ACF">
        <w:rPr>
          <w:color w:val="000000"/>
          <w:sz w:val="20"/>
          <w:szCs w:val="20"/>
        </w:rPr>
        <w:t xml:space="preserve"> </w:t>
      </w:r>
      <w:r w:rsidR="00E32CB5">
        <w:rPr>
          <w:color w:val="000000"/>
          <w:sz w:val="20"/>
          <w:szCs w:val="20"/>
        </w:rPr>
        <w:t>increasing</w:t>
      </w:r>
      <w:r w:rsidR="00796B4C" w:rsidRPr="00A32ACF">
        <w:rPr>
          <w:color w:val="000000"/>
          <w:sz w:val="20"/>
          <w:szCs w:val="20"/>
        </w:rPr>
        <w:t xml:space="preserve"> barriers pitted against </w:t>
      </w:r>
      <w:r w:rsidR="00C7734A" w:rsidRPr="00A32ACF">
        <w:rPr>
          <w:color w:val="000000"/>
          <w:sz w:val="20"/>
          <w:szCs w:val="20"/>
        </w:rPr>
        <w:t>Latino immigrants</w:t>
      </w:r>
      <w:r w:rsidR="00796B4C" w:rsidRPr="00A32ACF">
        <w:rPr>
          <w:color w:val="000000"/>
          <w:sz w:val="20"/>
          <w:szCs w:val="20"/>
        </w:rPr>
        <w:t xml:space="preserve"> </w:t>
      </w:r>
      <w:r w:rsidR="007E74F4" w:rsidRPr="00A32ACF">
        <w:rPr>
          <w:color w:val="000000"/>
          <w:sz w:val="20"/>
          <w:szCs w:val="20"/>
        </w:rPr>
        <w:t>that perpetuate</w:t>
      </w:r>
      <w:r w:rsidR="00796B4C" w:rsidRPr="00A32ACF">
        <w:rPr>
          <w:color w:val="000000"/>
          <w:sz w:val="20"/>
          <w:szCs w:val="20"/>
        </w:rPr>
        <w:t xml:space="preserve"> a continued cycle of oppression</w:t>
      </w:r>
      <w:r w:rsidR="00CE14FF" w:rsidRPr="00A32ACF">
        <w:rPr>
          <w:color w:val="000000"/>
          <w:sz w:val="20"/>
          <w:szCs w:val="20"/>
        </w:rPr>
        <w:t xml:space="preserve"> (Torres et al. </w:t>
      </w:r>
      <w:r w:rsidR="00E67F1B" w:rsidRPr="00A32ACF">
        <w:rPr>
          <w:color w:val="000000"/>
          <w:sz w:val="20"/>
          <w:szCs w:val="20"/>
        </w:rPr>
        <w:t>847)</w:t>
      </w:r>
      <w:r w:rsidR="0049149C" w:rsidRPr="00A32ACF">
        <w:rPr>
          <w:color w:val="000000"/>
          <w:sz w:val="20"/>
          <w:szCs w:val="20"/>
        </w:rPr>
        <w:t>.</w:t>
      </w:r>
    </w:p>
    <w:p w14:paraId="648C1C5E" w14:textId="1BCC8B1D" w:rsidR="00DF31CE" w:rsidRPr="00A32ACF" w:rsidRDefault="00384A5B" w:rsidP="00AD1D43">
      <w:pPr>
        <w:pStyle w:val="paragraph"/>
        <w:spacing w:before="0" w:beforeAutospacing="0" w:after="0" w:afterAutospacing="0"/>
        <w:textAlignment w:val="baseline"/>
        <w:rPr>
          <w:color w:val="000000"/>
          <w:sz w:val="20"/>
          <w:szCs w:val="20"/>
        </w:rPr>
      </w:pPr>
      <w:r w:rsidRPr="00A32ACF">
        <w:rPr>
          <w:color w:val="000000"/>
          <w:sz w:val="20"/>
          <w:szCs w:val="20"/>
        </w:rPr>
        <w:tab/>
      </w:r>
      <w:r w:rsidR="00D81B4E" w:rsidRPr="00A32ACF">
        <w:rPr>
          <w:color w:val="000000"/>
          <w:sz w:val="20"/>
          <w:szCs w:val="20"/>
        </w:rPr>
        <w:t>T</w:t>
      </w:r>
      <w:r w:rsidR="002B2A34" w:rsidRPr="00A32ACF">
        <w:rPr>
          <w:color w:val="000000"/>
          <w:sz w:val="20"/>
          <w:szCs w:val="20"/>
        </w:rPr>
        <w:t xml:space="preserve">hese barriers lead to increased </w:t>
      </w:r>
      <w:r w:rsidR="009D2C3F" w:rsidRPr="00A32ACF">
        <w:rPr>
          <w:color w:val="000000"/>
          <w:sz w:val="20"/>
          <w:szCs w:val="20"/>
        </w:rPr>
        <w:t>mental health disabilities such as depression</w:t>
      </w:r>
      <w:r w:rsidR="00077B2A" w:rsidRPr="00A32ACF">
        <w:rPr>
          <w:color w:val="000000"/>
          <w:sz w:val="20"/>
          <w:szCs w:val="20"/>
        </w:rPr>
        <w:t>,</w:t>
      </w:r>
      <w:r w:rsidR="009D2C3F" w:rsidRPr="00A32ACF">
        <w:rPr>
          <w:color w:val="000000"/>
          <w:sz w:val="20"/>
          <w:szCs w:val="20"/>
        </w:rPr>
        <w:t xml:space="preserve"> </w:t>
      </w:r>
      <w:r w:rsidR="00C96A24" w:rsidRPr="00A32ACF">
        <w:rPr>
          <w:color w:val="000000"/>
          <w:sz w:val="20"/>
          <w:szCs w:val="20"/>
        </w:rPr>
        <w:t>anxiety</w:t>
      </w:r>
      <w:r w:rsidR="009D2C3F" w:rsidRPr="00A32ACF">
        <w:rPr>
          <w:color w:val="000000"/>
          <w:sz w:val="20"/>
          <w:szCs w:val="20"/>
        </w:rPr>
        <w:t xml:space="preserve">, and an overwhelming amount of self-image and familial issues. Traumas </w:t>
      </w:r>
      <w:r w:rsidR="006861D7" w:rsidRPr="00A32ACF">
        <w:rPr>
          <w:color w:val="000000"/>
          <w:sz w:val="20"/>
          <w:szCs w:val="20"/>
        </w:rPr>
        <w:t>begin</w:t>
      </w:r>
      <w:r w:rsidR="009D2C3F" w:rsidRPr="00A32ACF">
        <w:rPr>
          <w:color w:val="000000"/>
          <w:sz w:val="20"/>
          <w:szCs w:val="20"/>
        </w:rPr>
        <w:t xml:space="preserve"> to </w:t>
      </w:r>
      <w:r w:rsidR="00C96A24" w:rsidRPr="00A32ACF">
        <w:rPr>
          <w:color w:val="000000"/>
          <w:sz w:val="20"/>
          <w:szCs w:val="20"/>
        </w:rPr>
        <w:t>accumulate</w:t>
      </w:r>
      <w:r w:rsidR="009D2C3F" w:rsidRPr="00A32ACF">
        <w:rPr>
          <w:color w:val="000000"/>
          <w:sz w:val="20"/>
          <w:szCs w:val="20"/>
        </w:rPr>
        <w:t xml:space="preserve"> over time</w:t>
      </w:r>
      <w:r w:rsidR="006861D7" w:rsidRPr="00A32ACF">
        <w:rPr>
          <w:color w:val="000000"/>
          <w:sz w:val="20"/>
          <w:szCs w:val="20"/>
        </w:rPr>
        <w:t xml:space="preserve"> from horrifying experiences of rape and sexual assault from the journey over to </w:t>
      </w:r>
      <w:r w:rsidR="00C96A24" w:rsidRPr="00A32ACF">
        <w:rPr>
          <w:color w:val="000000"/>
          <w:sz w:val="20"/>
          <w:szCs w:val="20"/>
        </w:rPr>
        <w:t xml:space="preserve">long-withstanding levels of </w:t>
      </w:r>
      <w:r w:rsidR="00014F92" w:rsidRPr="00A32ACF">
        <w:rPr>
          <w:color w:val="000000"/>
          <w:sz w:val="20"/>
          <w:szCs w:val="20"/>
        </w:rPr>
        <w:t>distrust</w:t>
      </w:r>
      <w:r w:rsidR="00C96A24" w:rsidRPr="00A32ACF">
        <w:rPr>
          <w:color w:val="000000"/>
          <w:sz w:val="20"/>
          <w:szCs w:val="20"/>
        </w:rPr>
        <w:t xml:space="preserve"> against </w:t>
      </w:r>
      <w:r w:rsidR="00761F0A" w:rsidRPr="00A32ACF">
        <w:rPr>
          <w:color w:val="000000"/>
          <w:sz w:val="20"/>
          <w:szCs w:val="20"/>
        </w:rPr>
        <w:t xml:space="preserve">United States governmental practices (Torres et al. 847). </w:t>
      </w:r>
      <w:r w:rsidR="00E63E37" w:rsidRPr="00A32ACF">
        <w:rPr>
          <w:color w:val="000000"/>
          <w:sz w:val="20"/>
          <w:szCs w:val="20"/>
        </w:rPr>
        <w:t>Because of the lack of state or federal support, food insecurity, hunger, and poverty increase within</w:t>
      </w:r>
      <w:r w:rsidR="00D81B4E" w:rsidRPr="00A32ACF">
        <w:rPr>
          <w:color w:val="000000"/>
          <w:sz w:val="20"/>
          <w:szCs w:val="20"/>
        </w:rPr>
        <w:t xml:space="preserve"> Latino</w:t>
      </w:r>
      <w:r w:rsidR="00E63E37" w:rsidRPr="00A32ACF">
        <w:rPr>
          <w:color w:val="000000"/>
          <w:sz w:val="20"/>
          <w:szCs w:val="20"/>
        </w:rPr>
        <w:t xml:space="preserve"> households – only allowing for any interference if a</w:t>
      </w:r>
      <w:r w:rsidR="00D81B4E" w:rsidRPr="00A32ACF">
        <w:rPr>
          <w:color w:val="000000"/>
          <w:sz w:val="20"/>
          <w:szCs w:val="20"/>
        </w:rPr>
        <w:t>n A</w:t>
      </w:r>
      <w:r w:rsidR="003F7938" w:rsidRPr="00A32ACF">
        <w:rPr>
          <w:color w:val="000000"/>
          <w:sz w:val="20"/>
          <w:szCs w:val="20"/>
        </w:rPr>
        <w:t xml:space="preserve">ttorney </w:t>
      </w:r>
      <w:r w:rsidR="00D81B4E" w:rsidRPr="00A32ACF">
        <w:rPr>
          <w:color w:val="000000"/>
          <w:sz w:val="20"/>
          <w:szCs w:val="20"/>
        </w:rPr>
        <w:t>G</w:t>
      </w:r>
      <w:r w:rsidR="003F7938" w:rsidRPr="00A32ACF">
        <w:rPr>
          <w:color w:val="000000"/>
          <w:sz w:val="20"/>
          <w:szCs w:val="20"/>
        </w:rPr>
        <w:t xml:space="preserve">eneral approves </w:t>
      </w:r>
      <w:r w:rsidR="00014F92" w:rsidRPr="00A32ACF">
        <w:rPr>
          <w:color w:val="000000"/>
          <w:sz w:val="20"/>
          <w:szCs w:val="20"/>
        </w:rPr>
        <w:t xml:space="preserve">it in </w:t>
      </w:r>
      <w:r w:rsidR="003F7938" w:rsidRPr="00A32ACF">
        <w:rPr>
          <w:color w:val="000000"/>
          <w:sz w:val="20"/>
          <w:szCs w:val="20"/>
        </w:rPr>
        <w:t>a dire or critical situation of a person</w:t>
      </w:r>
      <w:r w:rsidR="006711EE" w:rsidRPr="00A32ACF">
        <w:rPr>
          <w:color w:val="000000"/>
          <w:sz w:val="20"/>
          <w:szCs w:val="20"/>
        </w:rPr>
        <w:t xml:space="preserve"> (Torres et al. 846). </w:t>
      </w:r>
      <w:r w:rsidR="00715C3B" w:rsidRPr="00A32ACF">
        <w:rPr>
          <w:color w:val="000000"/>
          <w:sz w:val="20"/>
          <w:szCs w:val="20"/>
        </w:rPr>
        <w:t xml:space="preserve">The complete process of </w:t>
      </w:r>
      <w:r w:rsidR="002D2718" w:rsidRPr="00A32ACF">
        <w:rPr>
          <w:color w:val="000000"/>
          <w:sz w:val="20"/>
          <w:szCs w:val="20"/>
        </w:rPr>
        <w:t>migration</w:t>
      </w:r>
      <w:r w:rsidR="00715C3B" w:rsidRPr="00A32ACF">
        <w:rPr>
          <w:color w:val="000000"/>
          <w:sz w:val="20"/>
          <w:szCs w:val="20"/>
        </w:rPr>
        <w:t xml:space="preserve"> between countries serves as an overwhelming process for </w:t>
      </w:r>
      <w:r w:rsidR="002D2718" w:rsidRPr="00A32ACF">
        <w:rPr>
          <w:color w:val="000000"/>
          <w:sz w:val="20"/>
          <w:szCs w:val="20"/>
        </w:rPr>
        <w:t>many</w:t>
      </w:r>
      <w:r w:rsidR="00545661" w:rsidRPr="00A32ACF">
        <w:rPr>
          <w:color w:val="000000"/>
          <w:sz w:val="20"/>
          <w:szCs w:val="20"/>
        </w:rPr>
        <w:t xml:space="preserve">. </w:t>
      </w:r>
      <w:r w:rsidR="00D87E03" w:rsidRPr="00A32ACF">
        <w:rPr>
          <w:color w:val="000000"/>
          <w:sz w:val="20"/>
          <w:szCs w:val="20"/>
        </w:rPr>
        <w:t>Combined w</w:t>
      </w:r>
      <w:r w:rsidR="00AB28FB" w:rsidRPr="00A32ACF">
        <w:rPr>
          <w:color w:val="000000"/>
          <w:sz w:val="20"/>
          <w:szCs w:val="20"/>
        </w:rPr>
        <w:t>ith institutionalized emotional and physical trauma from a young age</w:t>
      </w:r>
      <w:r w:rsidR="00D87E03" w:rsidRPr="00A32ACF">
        <w:rPr>
          <w:color w:val="000000"/>
          <w:sz w:val="20"/>
          <w:szCs w:val="20"/>
        </w:rPr>
        <w:t xml:space="preserve"> and </w:t>
      </w:r>
      <w:r w:rsidR="000525A2" w:rsidRPr="00A32ACF">
        <w:rPr>
          <w:color w:val="000000"/>
          <w:sz w:val="20"/>
          <w:szCs w:val="20"/>
        </w:rPr>
        <w:t>governmental neglect, immigrant communities are set up to de</w:t>
      </w:r>
      <w:r w:rsidR="00DF31CE" w:rsidRPr="00A32ACF">
        <w:rPr>
          <w:color w:val="000000"/>
          <w:sz w:val="20"/>
          <w:szCs w:val="20"/>
        </w:rPr>
        <w:t xml:space="preserve">velop and grow poorly from the </w:t>
      </w:r>
      <w:r w:rsidR="00DC1B9A" w:rsidRPr="00A32ACF">
        <w:rPr>
          <w:color w:val="000000"/>
          <w:sz w:val="20"/>
          <w:szCs w:val="20"/>
        </w:rPr>
        <w:t>beginning</w:t>
      </w:r>
      <w:r w:rsidR="003F06B0" w:rsidRPr="00A32ACF">
        <w:rPr>
          <w:color w:val="000000"/>
          <w:sz w:val="20"/>
          <w:szCs w:val="20"/>
        </w:rPr>
        <w:t xml:space="preserve"> (Torres et al</w:t>
      </w:r>
      <w:r w:rsidR="00DF31CE" w:rsidRPr="00A32ACF">
        <w:rPr>
          <w:color w:val="000000"/>
          <w:sz w:val="20"/>
          <w:szCs w:val="20"/>
        </w:rPr>
        <w:t>.</w:t>
      </w:r>
      <w:r w:rsidR="003F06B0" w:rsidRPr="00A32ACF">
        <w:rPr>
          <w:color w:val="000000"/>
          <w:sz w:val="20"/>
          <w:szCs w:val="20"/>
        </w:rPr>
        <w:t xml:space="preserve"> 848). </w:t>
      </w:r>
      <w:r w:rsidR="00DF31CE" w:rsidRPr="00A32ACF">
        <w:rPr>
          <w:color w:val="000000"/>
          <w:sz w:val="20"/>
          <w:szCs w:val="20"/>
        </w:rPr>
        <w:t xml:space="preserve"> </w:t>
      </w:r>
    </w:p>
    <w:p w14:paraId="4D9EB006" w14:textId="157954DD" w:rsidR="00CE28F4" w:rsidRDefault="00D81B4E" w:rsidP="00AD1D43">
      <w:pPr>
        <w:pStyle w:val="paragraph"/>
        <w:spacing w:before="0" w:beforeAutospacing="0" w:after="0" w:afterAutospacing="0"/>
        <w:ind w:firstLine="720"/>
        <w:textAlignment w:val="baseline"/>
        <w:rPr>
          <w:rStyle w:val="eop"/>
          <w:color w:val="000000" w:themeColor="text1"/>
          <w:sz w:val="20"/>
          <w:szCs w:val="20"/>
        </w:rPr>
      </w:pPr>
      <w:r w:rsidRPr="00A32ACF">
        <w:rPr>
          <w:color w:val="000000" w:themeColor="text1"/>
          <w:sz w:val="20"/>
          <w:szCs w:val="20"/>
        </w:rPr>
        <w:t>Among</w:t>
      </w:r>
      <w:r w:rsidR="007A600E" w:rsidRPr="00A32ACF">
        <w:rPr>
          <w:color w:val="000000" w:themeColor="text1"/>
          <w:sz w:val="20"/>
          <w:szCs w:val="20"/>
        </w:rPr>
        <w:t xml:space="preserve"> </w:t>
      </w:r>
      <w:r w:rsidR="00EF1695" w:rsidRPr="00A32ACF">
        <w:rPr>
          <w:rStyle w:val="eop"/>
          <w:sz w:val="20"/>
          <w:szCs w:val="20"/>
        </w:rPr>
        <w:t xml:space="preserve">Mexican immigrant women specifically, </w:t>
      </w:r>
      <w:r w:rsidR="007C625C" w:rsidRPr="00A32ACF">
        <w:rPr>
          <w:rStyle w:val="eop"/>
          <w:sz w:val="20"/>
          <w:szCs w:val="20"/>
        </w:rPr>
        <w:t>they are reported to have the highest amount of p</w:t>
      </w:r>
      <w:r w:rsidR="00EF1695" w:rsidRPr="00A32ACF">
        <w:rPr>
          <w:rStyle w:val="eop"/>
          <w:sz w:val="20"/>
          <w:szCs w:val="20"/>
        </w:rPr>
        <w:t xml:space="preserve">reventable health conditions compared to other </w:t>
      </w:r>
      <w:r w:rsidR="00787913" w:rsidRPr="00A32ACF">
        <w:rPr>
          <w:rStyle w:val="eop"/>
          <w:sz w:val="20"/>
          <w:szCs w:val="20"/>
        </w:rPr>
        <w:t xml:space="preserve">ethnicities </w:t>
      </w:r>
      <w:r w:rsidR="00EF1695" w:rsidRPr="00A32ACF">
        <w:rPr>
          <w:rStyle w:val="eop"/>
          <w:sz w:val="20"/>
          <w:szCs w:val="20"/>
        </w:rPr>
        <w:t>in the country</w:t>
      </w:r>
      <w:r w:rsidR="007C625C" w:rsidRPr="00A32ACF">
        <w:rPr>
          <w:rStyle w:val="eop"/>
          <w:sz w:val="20"/>
          <w:szCs w:val="20"/>
        </w:rPr>
        <w:t xml:space="preserve"> (Siantz 71)</w:t>
      </w:r>
      <w:r w:rsidR="00EF1695" w:rsidRPr="00A32ACF">
        <w:rPr>
          <w:rStyle w:val="eop"/>
          <w:sz w:val="20"/>
          <w:szCs w:val="20"/>
        </w:rPr>
        <w:t xml:space="preserve">. </w:t>
      </w:r>
      <w:r w:rsidR="00E25932" w:rsidRPr="00A32ACF">
        <w:rPr>
          <w:rStyle w:val="eop"/>
          <w:sz w:val="20"/>
          <w:szCs w:val="20"/>
        </w:rPr>
        <w:t xml:space="preserve">They are </w:t>
      </w:r>
      <w:r w:rsidR="00DC1B9A" w:rsidRPr="00A32ACF">
        <w:rPr>
          <w:rStyle w:val="eop"/>
          <w:sz w:val="20"/>
          <w:szCs w:val="20"/>
        </w:rPr>
        <w:t xml:space="preserve">a primary example </w:t>
      </w:r>
      <w:r w:rsidR="00E25932" w:rsidRPr="00A32ACF">
        <w:rPr>
          <w:rStyle w:val="eop"/>
          <w:sz w:val="20"/>
          <w:szCs w:val="20"/>
        </w:rPr>
        <w:t xml:space="preserve">for many of the outcomes other Latina American immigrant women face under similar </w:t>
      </w:r>
      <w:r w:rsidR="00B66DC2">
        <w:rPr>
          <w:rStyle w:val="eop"/>
          <w:sz w:val="20"/>
          <w:szCs w:val="20"/>
        </w:rPr>
        <w:t>issues</w:t>
      </w:r>
      <w:r w:rsidR="00E25932" w:rsidRPr="00A32ACF">
        <w:rPr>
          <w:rStyle w:val="eop"/>
          <w:sz w:val="20"/>
          <w:szCs w:val="20"/>
        </w:rPr>
        <w:t xml:space="preserve">. </w:t>
      </w:r>
      <w:r w:rsidR="00C2289D" w:rsidRPr="00F50175">
        <w:rPr>
          <w:rStyle w:val="eop"/>
          <w:sz w:val="20"/>
          <w:szCs w:val="20"/>
        </w:rPr>
        <w:t xml:space="preserve">For example, </w:t>
      </w:r>
      <w:r w:rsidR="00611599" w:rsidRPr="00F50175">
        <w:rPr>
          <w:rStyle w:val="eop"/>
          <w:sz w:val="20"/>
          <w:szCs w:val="20"/>
        </w:rPr>
        <w:t xml:space="preserve">according to </w:t>
      </w:r>
      <w:r w:rsidR="00EF1695" w:rsidRPr="00F50175">
        <w:rPr>
          <w:rStyle w:val="eop"/>
          <w:sz w:val="20"/>
          <w:szCs w:val="20"/>
        </w:rPr>
        <w:t xml:space="preserve">statistics </w:t>
      </w:r>
      <w:r w:rsidR="00611599" w:rsidRPr="00F50175">
        <w:rPr>
          <w:rStyle w:val="eop"/>
          <w:sz w:val="20"/>
          <w:szCs w:val="20"/>
        </w:rPr>
        <w:t>o</w:t>
      </w:r>
      <w:r w:rsidR="00EF1695" w:rsidRPr="00F50175">
        <w:rPr>
          <w:rStyle w:val="eop"/>
          <w:sz w:val="20"/>
          <w:szCs w:val="20"/>
        </w:rPr>
        <w:t>n obesity, 78.5% of Mexican</w:t>
      </w:r>
      <w:r w:rsidR="00CB7172" w:rsidRPr="00F50175">
        <w:rPr>
          <w:rStyle w:val="eop"/>
          <w:sz w:val="20"/>
          <w:szCs w:val="20"/>
        </w:rPr>
        <w:t xml:space="preserve"> origin are</w:t>
      </w:r>
      <w:r w:rsidR="00EF1695" w:rsidRPr="00F50175">
        <w:rPr>
          <w:rStyle w:val="eop"/>
          <w:sz w:val="20"/>
          <w:szCs w:val="20"/>
        </w:rPr>
        <w:t xml:space="preserve"> obese compared to </w:t>
      </w:r>
      <w:r w:rsidR="00CB7172" w:rsidRPr="00F50175">
        <w:rPr>
          <w:rStyle w:val="eop"/>
          <w:sz w:val="20"/>
          <w:szCs w:val="20"/>
        </w:rPr>
        <w:t xml:space="preserve">a smaller </w:t>
      </w:r>
      <w:r w:rsidR="00EF1695" w:rsidRPr="00F50175">
        <w:rPr>
          <w:rStyle w:val="eop"/>
          <w:sz w:val="20"/>
          <w:szCs w:val="20"/>
        </w:rPr>
        <w:t xml:space="preserve">61.3% being Whites of Non-Hispanic descent. Immigrant women who have also spent more time in the </w:t>
      </w:r>
      <w:r w:rsidR="00893D9C" w:rsidRPr="00F50175">
        <w:rPr>
          <w:rStyle w:val="eop"/>
          <w:sz w:val="20"/>
          <w:szCs w:val="20"/>
        </w:rPr>
        <w:t>United Stat</w:t>
      </w:r>
      <w:r w:rsidR="00893D9C" w:rsidRPr="00A32ACF">
        <w:rPr>
          <w:rStyle w:val="eop"/>
          <w:sz w:val="20"/>
          <w:szCs w:val="20"/>
        </w:rPr>
        <w:t>es</w:t>
      </w:r>
      <w:r w:rsidR="00EF1695" w:rsidRPr="00A32ACF">
        <w:rPr>
          <w:rStyle w:val="eop"/>
          <w:sz w:val="20"/>
          <w:szCs w:val="20"/>
        </w:rPr>
        <w:t xml:space="preserve"> seemingly have </w:t>
      </w:r>
      <w:r w:rsidR="00611599" w:rsidRPr="00A32ACF">
        <w:rPr>
          <w:rStyle w:val="eop"/>
          <w:sz w:val="20"/>
          <w:szCs w:val="20"/>
        </w:rPr>
        <w:t>a higher susceptibility</w:t>
      </w:r>
      <w:r w:rsidR="00EF1695" w:rsidRPr="00A32ACF">
        <w:rPr>
          <w:rStyle w:val="eop"/>
          <w:sz w:val="20"/>
          <w:szCs w:val="20"/>
        </w:rPr>
        <w:t xml:space="preserve"> </w:t>
      </w:r>
      <w:r w:rsidR="00611599" w:rsidRPr="00A32ACF">
        <w:rPr>
          <w:rStyle w:val="eop"/>
          <w:sz w:val="20"/>
          <w:szCs w:val="20"/>
        </w:rPr>
        <w:t>to d</w:t>
      </w:r>
      <w:r w:rsidR="00EF1695" w:rsidRPr="00A32ACF">
        <w:rPr>
          <w:rStyle w:val="eop"/>
          <w:sz w:val="20"/>
          <w:szCs w:val="20"/>
        </w:rPr>
        <w:t>iabetes</w:t>
      </w:r>
      <w:r w:rsidR="00DF15F7" w:rsidRPr="00A32ACF">
        <w:rPr>
          <w:rStyle w:val="eop"/>
          <w:sz w:val="20"/>
          <w:szCs w:val="20"/>
        </w:rPr>
        <w:t xml:space="preserve">. About </w:t>
      </w:r>
      <w:r w:rsidR="00EF1695" w:rsidRPr="00A32ACF">
        <w:rPr>
          <w:rStyle w:val="eop"/>
          <w:sz w:val="20"/>
          <w:szCs w:val="20"/>
        </w:rPr>
        <w:t xml:space="preserve">9.1% of Mexican women </w:t>
      </w:r>
      <w:r w:rsidR="00DF15F7" w:rsidRPr="00A32ACF">
        <w:rPr>
          <w:rStyle w:val="eop"/>
          <w:sz w:val="20"/>
          <w:szCs w:val="20"/>
        </w:rPr>
        <w:t xml:space="preserve">have the disease </w:t>
      </w:r>
      <w:r w:rsidR="00EF1695" w:rsidRPr="00A32ACF">
        <w:rPr>
          <w:rStyle w:val="eop"/>
          <w:sz w:val="20"/>
          <w:szCs w:val="20"/>
        </w:rPr>
        <w:t xml:space="preserve">compared to only 5.7% </w:t>
      </w:r>
      <w:r w:rsidR="00611599" w:rsidRPr="00A32ACF">
        <w:rPr>
          <w:rStyle w:val="eop"/>
          <w:sz w:val="20"/>
          <w:szCs w:val="20"/>
        </w:rPr>
        <w:t>W</w:t>
      </w:r>
      <w:r w:rsidR="00EF1695" w:rsidRPr="00A32ACF">
        <w:rPr>
          <w:rStyle w:val="eop"/>
          <w:sz w:val="20"/>
          <w:szCs w:val="20"/>
        </w:rPr>
        <w:t>hite women</w:t>
      </w:r>
      <w:r w:rsidR="00DF15F7" w:rsidRPr="00A32ACF">
        <w:rPr>
          <w:rStyle w:val="eop"/>
          <w:sz w:val="20"/>
          <w:szCs w:val="20"/>
        </w:rPr>
        <w:t>; h</w:t>
      </w:r>
      <w:r w:rsidR="00EF1695" w:rsidRPr="00A32ACF">
        <w:rPr>
          <w:rStyle w:val="eop"/>
          <w:sz w:val="20"/>
          <w:szCs w:val="20"/>
        </w:rPr>
        <w:t xml:space="preserve">owever, immigrants who have just arrived </w:t>
      </w:r>
      <w:r w:rsidR="00A9412E" w:rsidRPr="00A32ACF">
        <w:rPr>
          <w:rStyle w:val="eop"/>
          <w:sz w:val="20"/>
          <w:szCs w:val="20"/>
        </w:rPr>
        <w:t>in</w:t>
      </w:r>
      <w:r w:rsidR="00EF1695" w:rsidRPr="00A32ACF">
        <w:rPr>
          <w:rStyle w:val="eop"/>
          <w:sz w:val="20"/>
          <w:szCs w:val="20"/>
        </w:rPr>
        <w:t xml:space="preserve"> the country only seem to be affected by diabetes by 4%. Lastly, Mexican women </w:t>
      </w:r>
      <w:r w:rsidR="008A0B23">
        <w:rPr>
          <w:rStyle w:val="eop"/>
          <w:sz w:val="20"/>
          <w:szCs w:val="20"/>
        </w:rPr>
        <w:t xml:space="preserve">seem to be </w:t>
      </w:r>
      <w:r w:rsidR="00EF1695" w:rsidRPr="00A32ACF">
        <w:rPr>
          <w:rStyle w:val="eop"/>
          <w:sz w:val="20"/>
          <w:szCs w:val="20"/>
        </w:rPr>
        <w:t xml:space="preserve">put at a disadvantage when receiving care during their pregnancy, especially in the first trimester, </w:t>
      </w:r>
      <w:r w:rsidR="00A9412E" w:rsidRPr="00A32ACF">
        <w:rPr>
          <w:rStyle w:val="eop"/>
          <w:sz w:val="20"/>
          <w:szCs w:val="20"/>
        </w:rPr>
        <w:t>when measured against</w:t>
      </w:r>
      <w:r w:rsidR="00EF1695" w:rsidRPr="00A32ACF">
        <w:rPr>
          <w:rStyle w:val="eop"/>
          <w:sz w:val="20"/>
          <w:szCs w:val="20"/>
        </w:rPr>
        <w:t xml:space="preserve"> both </w:t>
      </w:r>
      <w:r w:rsidR="00611599" w:rsidRPr="00A32ACF">
        <w:rPr>
          <w:rStyle w:val="eop"/>
          <w:sz w:val="20"/>
          <w:szCs w:val="20"/>
        </w:rPr>
        <w:t>W</w:t>
      </w:r>
      <w:r w:rsidR="00EF1695" w:rsidRPr="00A32ACF">
        <w:rPr>
          <w:rStyle w:val="eop"/>
          <w:sz w:val="20"/>
          <w:szCs w:val="20"/>
        </w:rPr>
        <w:t xml:space="preserve">hite </w:t>
      </w:r>
      <w:r w:rsidR="00893D9C" w:rsidRPr="00A32ACF">
        <w:rPr>
          <w:rStyle w:val="eop"/>
          <w:sz w:val="20"/>
          <w:szCs w:val="20"/>
        </w:rPr>
        <w:t xml:space="preserve">women </w:t>
      </w:r>
      <w:r w:rsidR="00587C50" w:rsidRPr="00A32ACF">
        <w:rPr>
          <w:rStyle w:val="eop"/>
          <w:sz w:val="20"/>
          <w:szCs w:val="20"/>
        </w:rPr>
        <w:t>and</w:t>
      </w:r>
      <w:r w:rsidR="00EF1695" w:rsidRPr="00A32ACF">
        <w:rPr>
          <w:rStyle w:val="eop"/>
          <w:sz w:val="20"/>
          <w:szCs w:val="20"/>
        </w:rPr>
        <w:t xml:space="preserve"> </w:t>
      </w:r>
      <w:r w:rsidR="00893D9C" w:rsidRPr="00A32ACF">
        <w:rPr>
          <w:rStyle w:val="eop"/>
          <w:sz w:val="20"/>
          <w:szCs w:val="20"/>
        </w:rPr>
        <w:t>different</w:t>
      </w:r>
      <w:r w:rsidR="00EF1695" w:rsidRPr="00A32ACF">
        <w:rPr>
          <w:rStyle w:val="eop"/>
          <w:sz w:val="20"/>
          <w:szCs w:val="20"/>
        </w:rPr>
        <w:t xml:space="preserve"> </w:t>
      </w:r>
      <w:r w:rsidR="00DF15F7" w:rsidRPr="00A32ACF">
        <w:rPr>
          <w:rStyle w:val="eop"/>
          <w:sz w:val="20"/>
          <w:szCs w:val="20"/>
        </w:rPr>
        <w:t>women of color</w:t>
      </w:r>
      <w:r w:rsidR="00717340" w:rsidRPr="00A32ACF">
        <w:rPr>
          <w:rStyle w:val="eop"/>
          <w:sz w:val="20"/>
          <w:szCs w:val="20"/>
        </w:rPr>
        <w:t xml:space="preserve"> (Siantz 71)</w:t>
      </w:r>
      <w:r w:rsidR="00EF1695" w:rsidRPr="00A32ACF">
        <w:rPr>
          <w:rStyle w:val="eop"/>
          <w:sz w:val="20"/>
          <w:szCs w:val="20"/>
        </w:rPr>
        <w:t>.</w:t>
      </w:r>
      <w:r w:rsidR="009F2CA6" w:rsidRPr="00A32ACF">
        <w:rPr>
          <w:rStyle w:val="eop"/>
          <w:color w:val="000000" w:themeColor="text1"/>
          <w:sz w:val="20"/>
          <w:szCs w:val="20"/>
        </w:rPr>
        <w:t> </w:t>
      </w:r>
      <w:r w:rsidR="001164EF" w:rsidRPr="00A32ACF">
        <w:rPr>
          <w:rStyle w:val="eop"/>
          <w:color w:val="000000" w:themeColor="text1"/>
          <w:sz w:val="20"/>
          <w:szCs w:val="20"/>
        </w:rPr>
        <w:t xml:space="preserve">The question remains: in what ways does acculturation propel or reduce </w:t>
      </w:r>
      <w:r w:rsidR="00843CDA" w:rsidRPr="00A32ACF">
        <w:rPr>
          <w:rStyle w:val="eop"/>
          <w:color w:val="000000" w:themeColor="text1"/>
          <w:sz w:val="20"/>
          <w:szCs w:val="20"/>
        </w:rPr>
        <w:t xml:space="preserve">these outcomes? What barriers are </w:t>
      </w:r>
      <w:r w:rsidR="00642CCC" w:rsidRPr="00A32ACF">
        <w:rPr>
          <w:rStyle w:val="eop"/>
          <w:color w:val="000000" w:themeColor="text1"/>
          <w:sz w:val="20"/>
          <w:szCs w:val="20"/>
        </w:rPr>
        <w:t xml:space="preserve">standing in the way of </w:t>
      </w:r>
      <w:r w:rsidR="00A9412E" w:rsidRPr="00A32ACF">
        <w:rPr>
          <w:rStyle w:val="eop"/>
          <w:color w:val="000000" w:themeColor="text1"/>
          <w:sz w:val="20"/>
          <w:szCs w:val="20"/>
        </w:rPr>
        <w:t xml:space="preserve">their health? </w:t>
      </w:r>
    </w:p>
    <w:p w14:paraId="0B40AC94" w14:textId="77777777" w:rsidR="002544B6" w:rsidRDefault="002544B6" w:rsidP="002544B6">
      <w:pPr>
        <w:pStyle w:val="paragraph"/>
        <w:spacing w:before="0" w:beforeAutospacing="0" w:after="0" w:afterAutospacing="0"/>
        <w:textAlignment w:val="baseline"/>
        <w:rPr>
          <w:rStyle w:val="eop"/>
          <w:color w:val="000000" w:themeColor="text1"/>
          <w:sz w:val="20"/>
          <w:szCs w:val="20"/>
        </w:rPr>
      </w:pPr>
    </w:p>
    <w:p w14:paraId="60B7C911" w14:textId="1A97347F" w:rsidR="008366CE" w:rsidRDefault="002544B6" w:rsidP="00AD1D43">
      <w:pPr>
        <w:pStyle w:val="paragraph"/>
        <w:spacing w:before="0" w:beforeAutospacing="0" w:after="0" w:afterAutospacing="0"/>
        <w:textAlignment w:val="baseline"/>
        <w:rPr>
          <w:rStyle w:val="eop"/>
          <w:b/>
          <w:bCs/>
          <w:color w:val="000000" w:themeColor="text1"/>
          <w:sz w:val="28"/>
          <w:szCs w:val="28"/>
        </w:rPr>
      </w:pPr>
      <w:r w:rsidRPr="002544B6">
        <w:rPr>
          <w:rStyle w:val="eop"/>
          <w:b/>
          <w:bCs/>
          <w:color w:val="000000" w:themeColor="text1"/>
          <w:sz w:val="28"/>
          <w:szCs w:val="28"/>
        </w:rPr>
        <w:t>Acculturation</w:t>
      </w:r>
    </w:p>
    <w:p w14:paraId="7E182732" w14:textId="77777777" w:rsidR="002544B6" w:rsidRPr="002544B6" w:rsidRDefault="002544B6" w:rsidP="00AD1D43">
      <w:pPr>
        <w:pStyle w:val="paragraph"/>
        <w:spacing w:before="0" w:beforeAutospacing="0" w:after="0" w:afterAutospacing="0"/>
        <w:textAlignment w:val="baseline"/>
        <w:rPr>
          <w:rStyle w:val="normaltextrun"/>
          <w:b/>
          <w:bCs/>
          <w:color w:val="000000" w:themeColor="text1"/>
          <w:sz w:val="28"/>
          <w:szCs w:val="28"/>
        </w:rPr>
      </w:pPr>
    </w:p>
    <w:p w14:paraId="0DDB3114" w14:textId="30054E7C" w:rsidR="00EF4142" w:rsidRPr="00A32ACF" w:rsidRDefault="007C284C" w:rsidP="00AD1D43">
      <w:pPr>
        <w:pStyle w:val="paragraph"/>
        <w:spacing w:before="0" w:beforeAutospacing="0" w:after="0" w:afterAutospacing="0"/>
        <w:ind w:firstLine="720"/>
        <w:textAlignment w:val="baseline"/>
        <w:rPr>
          <w:rStyle w:val="eop"/>
          <w:sz w:val="20"/>
          <w:szCs w:val="20"/>
        </w:rPr>
      </w:pPr>
      <w:r w:rsidRPr="00A32ACF">
        <w:rPr>
          <w:rStyle w:val="normaltextrun"/>
          <w:sz w:val="20"/>
          <w:szCs w:val="20"/>
        </w:rPr>
        <w:t xml:space="preserve">Acculturation can be defined as “changes in beliefs, values, identity, or behaviors such as language, customs, diet, or social relationships that occur in minority-culture individuals (immigrant or </w:t>
      </w:r>
      <w:r w:rsidR="67BC4920" w:rsidRPr="00A32ACF">
        <w:rPr>
          <w:rStyle w:val="normaltextrun"/>
          <w:sz w:val="20"/>
          <w:szCs w:val="20"/>
        </w:rPr>
        <w:t>I</w:t>
      </w:r>
      <w:r w:rsidRPr="00A32ACF">
        <w:rPr>
          <w:rStyle w:val="normaltextrun"/>
          <w:sz w:val="20"/>
          <w:szCs w:val="20"/>
        </w:rPr>
        <w:t xml:space="preserve">ndigenous) as a result of prolonged contact with the majority culture” (Fox et al. 2). </w:t>
      </w:r>
      <w:r w:rsidR="0053558B" w:rsidRPr="00A32ACF">
        <w:rPr>
          <w:rStyle w:val="normaltextrun"/>
          <w:sz w:val="20"/>
          <w:szCs w:val="20"/>
        </w:rPr>
        <w:t>Nonetheless</w:t>
      </w:r>
      <w:r w:rsidR="00084A97" w:rsidRPr="00A32ACF">
        <w:rPr>
          <w:rStyle w:val="normaltextrun"/>
          <w:sz w:val="20"/>
          <w:szCs w:val="20"/>
        </w:rPr>
        <w:t xml:space="preserve">, the actual concept of acculturation itself is a very complex and varies between both the population level and individual level greatly. </w:t>
      </w:r>
      <w:r w:rsidR="002E56FA" w:rsidRPr="00A32ACF">
        <w:rPr>
          <w:rStyle w:val="normaltextrun"/>
          <w:sz w:val="20"/>
          <w:szCs w:val="20"/>
        </w:rPr>
        <w:t xml:space="preserve">The </w:t>
      </w:r>
      <w:r w:rsidR="00484503" w:rsidRPr="00A32ACF">
        <w:rPr>
          <w:rStyle w:val="normaltextrun"/>
          <w:sz w:val="20"/>
          <w:szCs w:val="20"/>
        </w:rPr>
        <w:t xml:space="preserve">overall </w:t>
      </w:r>
      <w:r w:rsidR="002E56FA" w:rsidRPr="00A32ACF">
        <w:rPr>
          <w:rStyle w:val="normaltextrun"/>
          <w:sz w:val="20"/>
          <w:szCs w:val="20"/>
        </w:rPr>
        <w:t>literature o</w:t>
      </w:r>
      <w:r w:rsidR="00611599" w:rsidRPr="00A32ACF">
        <w:rPr>
          <w:rStyle w:val="normaltextrun"/>
          <w:sz w:val="20"/>
          <w:szCs w:val="20"/>
        </w:rPr>
        <w:t xml:space="preserve">n </w:t>
      </w:r>
      <w:r w:rsidR="002E56FA" w:rsidRPr="00A32ACF">
        <w:rPr>
          <w:rStyle w:val="normaltextrun"/>
          <w:sz w:val="20"/>
          <w:szCs w:val="20"/>
        </w:rPr>
        <w:t xml:space="preserve">acculturation describes </w:t>
      </w:r>
      <w:r w:rsidR="00E8713E" w:rsidRPr="00A32ACF">
        <w:rPr>
          <w:rStyle w:val="normaltextrun"/>
          <w:sz w:val="20"/>
          <w:szCs w:val="20"/>
        </w:rPr>
        <w:t xml:space="preserve">the idea as shifting according to variables that relate to the larger community and environment that surround a person </w:t>
      </w:r>
      <w:r w:rsidR="00FA5420" w:rsidRPr="00A32ACF">
        <w:rPr>
          <w:rStyle w:val="normaltextrun"/>
          <w:sz w:val="20"/>
          <w:szCs w:val="20"/>
        </w:rPr>
        <w:t>(Fox et al. 2-3).</w:t>
      </w:r>
      <w:r w:rsidR="000B11F6" w:rsidRPr="00A32ACF">
        <w:rPr>
          <w:rStyle w:val="normaltextrun"/>
          <w:sz w:val="20"/>
          <w:szCs w:val="20"/>
        </w:rPr>
        <w:t xml:space="preserve"> </w:t>
      </w:r>
      <w:r w:rsidR="00C436C1" w:rsidRPr="00A32ACF">
        <w:rPr>
          <w:color w:val="000000" w:themeColor="text1"/>
          <w:sz w:val="20"/>
          <w:szCs w:val="20"/>
        </w:rPr>
        <w:t>R</w:t>
      </w:r>
      <w:r w:rsidR="000B11F6" w:rsidRPr="00A32ACF">
        <w:rPr>
          <w:color w:val="000000" w:themeColor="text1"/>
          <w:sz w:val="20"/>
          <w:szCs w:val="20"/>
        </w:rPr>
        <w:t>esearchers</w:t>
      </w:r>
      <w:r w:rsidR="00C436C1" w:rsidRPr="00A32ACF">
        <w:rPr>
          <w:color w:val="000000" w:themeColor="text1"/>
          <w:sz w:val="20"/>
          <w:szCs w:val="20"/>
        </w:rPr>
        <w:t xml:space="preserve"> are currently debating</w:t>
      </w:r>
      <w:r w:rsidR="000B11F6" w:rsidRPr="00A32ACF">
        <w:rPr>
          <w:color w:val="000000" w:themeColor="text1"/>
          <w:sz w:val="20"/>
          <w:szCs w:val="20"/>
        </w:rPr>
        <w:t xml:space="preserve"> </w:t>
      </w:r>
      <w:r w:rsidR="00C436C1" w:rsidRPr="00A32ACF">
        <w:rPr>
          <w:color w:val="000000" w:themeColor="text1"/>
          <w:sz w:val="20"/>
          <w:szCs w:val="20"/>
        </w:rPr>
        <w:t>the</w:t>
      </w:r>
      <w:r w:rsidR="000B11F6" w:rsidRPr="00A32ACF">
        <w:rPr>
          <w:color w:val="000000" w:themeColor="text1"/>
          <w:sz w:val="20"/>
          <w:szCs w:val="20"/>
        </w:rPr>
        <w:t xml:space="preserve"> varying degrees </w:t>
      </w:r>
      <w:r w:rsidR="007131DB" w:rsidRPr="00A32ACF">
        <w:rPr>
          <w:color w:val="000000" w:themeColor="text1"/>
          <w:sz w:val="20"/>
          <w:szCs w:val="20"/>
        </w:rPr>
        <w:t>to</w:t>
      </w:r>
      <w:r w:rsidR="000B11F6" w:rsidRPr="00A32ACF">
        <w:rPr>
          <w:color w:val="000000" w:themeColor="text1"/>
          <w:sz w:val="20"/>
          <w:szCs w:val="20"/>
        </w:rPr>
        <w:t xml:space="preserve"> which </w:t>
      </w:r>
      <w:r w:rsidR="00C436C1" w:rsidRPr="00A32ACF">
        <w:rPr>
          <w:color w:val="000000" w:themeColor="text1"/>
          <w:sz w:val="20"/>
          <w:szCs w:val="20"/>
        </w:rPr>
        <w:t>acculturation</w:t>
      </w:r>
      <w:r w:rsidR="000B11F6" w:rsidRPr="00A32ACF">
        <w:rPr>
          <w:color w:val="000000" w:themeColor="text1"/>
          <w:sz w:val="20"/>
          <w:szCs w:val="20"/>
        </w:rPr>
        <w:t xml:space="preserve"> </w:t>
      </w:r>
      <w:r w:rsidR="00301276" w:rsidRPr="00A32ACF">
        <w:rPr>
          <w:color w:val="000000" w:themeColor="text1"/>
          <w:sz w:val="20"/>
          <w:szCs w:val="20"/>
        </w:rPr>
        <w:t xml:space="preserve">can </w:t>
      </w:r>
      <w:r w:rsidR="000B11F6" w:rsidRPr="00A32ACF">
        <w:rPr>
          <w:color w:val="000000" w:themeColor="text1"/>
          <w:sz w:val="20"/>
          <w:szCs w:val="20"/>
        </w:rPr>
        <w:t>affec</w:t>
      </w:r>
      <w:r w:rsidR="00076449" w:rsidRPr="00A32ACF">
        <w:rPr>
          <w:color w:val="000000" w:themeColor="text1"/>
          <w:sz w:val="20"/>
          <w:szCs w:val="20"/>
        </w:rPr>
        <w:t>t</w:t>
      </w:r>
      <w:r w:rsidR="000B11F6" w:rsidRPr="00A32ACF">
        <w:rPr>
          <w:color w:val="000000" w:themeColor="text1"/>
          <w:sz w:val="20"/>
          <w:szCs w:val="20"/>
        </w:rPr>
        <w:t xml:space="preserve"> an immigrant population. </w:t>
      </w:r>
      <w:r w:rsidR="000E4C64" w:rsidRPr="00A32ACF">
        <w:rPr>
          <w:color w:val="000000" w:themeColor="text1"/>
          <w:sz w:val="20"/>
          <w:szCs w:val="20"/>
        </w:rPr>
        <w:t>(Fox et al. 3)</w:t>
      </w:r>
      <w:r w:rsidR="007F7F6F" w:rsidRPr="00A32ACF">
        <w:rPr>
          <w:color w:val="000000" w:themeColor="text1"/>
          <w:sz w:val="20"/>
          <w:szCs w:val="20"/>
        </w:rPr>
        <w:t xml:space="preserve">. </w:t>
      </w:r>
      <w:r w:rsidR="00F25E74" w:rsidRPr="00A32ACF">
        <w:rPr>
          <w:color w:val="000000" w:themeColor="text1"/>
          <w:sz w:val="20"/>
          <w:szCs w:val="20"/>
        </w:rPr>
        <w:t xml:space="preserve">Some have said that acculturation consistently shows poor influences on health outcomes, while </w:t>
      </w:r>
      <w:r w:rsidR="5D32BBB1" w:rsidRPr="00A32ACF">
        <w:rPr>
          <w:color w:val="000000" w:themeColor="text1"/>
          <w:sz w:val="20"/>
          <w:szCs w:val="20"/>
        </w:rPr>
        <w:t>others</w:t>
      </w:r>
      <w:r w:rsidR="00F25E74" w:rsidRPr="00A32ACF">
        <w:rPr>
          <w:color w:val="000000" w:themeColor="text1"/>
          <w:sz w:val="20"/>
          <w:szCs w:val="20"/>
        </w:rPr>
        <w:t xml:space="preserve"> find that it has </w:t>
      </w:r>
      <w:r w:rsidR="7F828A93" w:rsidRPr="00A32ACF">
        <w:rPr>
          <w:color w:val="000000" w:themeColor="text1"/>
          <w:sz w:val="20"/>
          <w:szCs w:val="20"/>
        </w:rPr>
        <w:t>little to</w:t>
      </w:r>
      <w:r w:rsidR="00F25E74" w:rsidRPr="00A32ACF">
        <w:rPr>
          <w:color w:val="000000" w:themeColor="text1"/>
          <w:sz w:val="20"/>
          <w:szCs w:val="20"/>
        </w:rPr>
        <w:t xml:space="preserve"> no impact on an individual</w:t>
      </w:r>
      <w:r w:rsidR="00DE2BE3" w:rsidRPr="00A32ACF">
        <w:rPr>
          <w:color w:val="000000" w:themeColor="text1"/>
          <w:sz w:val="20"/>
          <w:szCs w:val="20"/>
        </w:rPr>
        <w:t xml:space="preserve"> </w:t>
      </w:r>
      <w:r w:rsidR="00F25E74" w:rsidRPr="00A32ACF">
        <w:rPr>
          <w:color w:val="000000" w:themeColor="text1"/>
          <w:sz w:val="20"/>
          <w:szCs w:val="20"/>
        </w:rPr>
        <w:t>(</w:t>
      </w:r>
      <w:r w:rsidR="008D0A71" w:rsidRPr="00A32ACF">
        <w:rPr>
          <w:color w:val="000000" w:themeColor="text1"/>
          <w:sz w:val="20"/>
          <w:szCs w:val="20"/>
        </w:rPr>
        <w:t>Valencia-Garcia</w:t>
      </w:r>
      <w:r w:rsidR="00F25E74" w:rsidRPr="00A32ACF">
        <w:rPr>
          <w:color w:val="000000" w:themeColor="text1"/>
          <w:sz w:val="20"/>
          <w:szCs w:val="20"/>
        </w:rPr>
        <w:t xml:space="preserve"> 79). </w:t>
      </w:r>
    </w:p>
    <w:p w14:paraId="77D3C37A" w14:textId="2B4EC6B2" w:rsidR="0013764E" w:rsidRDefault="00EF4142" w:rsidP="00AD1D43">
      <w:pPr>
        <w:pStyle w:val="paragraph"/>
        <w:spacing w:before="0" w:beforeAutospacing="0" w:after="0" w:afterAutospacing="0"/>
        <w:ind w:firstLine="720"/>
        <w:textAlignment w:val="baseline"/>
        <w:rPr>
          <w:rStyle w:val="eop"/>
          <w:sz w:val="20"/>
          <w:szCs w:val="20"/>
        </w:rPr>
      </w:pPr>
      <w:r w:rsidRPr="00A32ACF">
        <w:rPr>
          <w:rStyle w:val="normaltextrun"/>
          <w:sz w:val="20"/>
          <w:szCs w:val="20"/>
        </w:rPr>
        <w:t>The intensity of how much an individual integrate</w:t>
      </w:r>
      <w:r w:rsidR="00A76FBD" w:rsidRPr="00A32ACF">
        <w:rPr>
          <w:rStyle w:val="normaltextrun"/>
          <w:sz w:val="20"/>
          <w:szCs w:val="20"/>
        </w:rPr>
        <w:t>s</w:t>
      </w:r>
      <w:r w:rsidRPr="00A32ACF">
        <w:rPr>
          <w:rStyle w:val="normaltextrun"/>
          <w:sz w:val="20"/>
          <w:szCs w:val="20"/>
        </w:rPr>
        <w:t xml:space="preserve"> into a newer culture depends on their</w:t>
      </w:r>
      <w:r w:rsidR="00255769" w:rsidRPr="00A32ACF">
        <w:rPr>
          <w:rStyle w:val="normaltextrun"/>
          <w:sz w:val="20"/>
          <w:szCs w:val="20"/>
        </w:rPr>
        <w:t xml:space="preserve"> </w:t>
      </w:r>
      <w:r w:rsidRPr="00A32ACF">
        <w:rPr>
          <w:rStyle w:val="normaltextrun"/>
          <w:sz w:val="20"/>
          <w:szCs w:val="20"/>
        </w:rPr>
        <w:t>personal relationship with their own culture and</w:t>
      </w:r>
      <w:r w:rsidR="0070726A" w:rsidRPr="00A32ACF">
        <w:rPr>
          <w:rStyle w:val="normaltextrun"/>
          <w:sz w:val="20"/>
          <w:szCs w:val="20"/>
        </w:rPr>
        <w:t>,</w:t>
      </w:r>
      <w:r w:rsidRPr="00A32ACF">
        <w:rPr>
          <w:rStyle w:val="normaltextrun"/>
          <w:sz w:val="20"/>
          <w:szCs w:val="20"/>
        </w:rPr>
        <w:t xml:space="preserve"> </w:t>
      </w:r>
      <w:r w:rsidR="00255769" w:rsidRPr="00A32ACF">
        <w:rPr>
          <w:rStyle w:val="normaltextrun"/>
          <w:sz w:val="20"/>
          <w:szCs w:val="20"/>
        </w:rPr>
        <w:t>ultimately, their</w:t>
      </w:r>
      <w:r w:rsidRPr="00A32ACF">
        <w:rPr>
          <w:rStyle w:val="normaltextrun"/>
          <w:sz w:val="20"/>
          <w:szCs w:val="20"/>
        </w:rPr>
        <w:t xml:space="preserve"> </w:t>
      </w:r>
      <w:r w:rsidR="53A7BE0E" w:rsidRPr="00A32ACF">
        <w:rPr>
          <w:rStyle w:val="normaltextrun"/>
          <w:sz w:val="20"/>
          <w:szCs w:val="20"/>
        </w:rPr>
        <w:t xml:space="preserve">desire </w:t>
      </w:r>
      <w:r w:rsidRPr="00A32ACF">
        <w:rPr>
          <w:rStyle w:val="normaltextrun"/>
          <w:sz w:val="20"/>
          <w:szCs w:val="20"/>
        </w:rPr>
        <w:t xml:space="preserve">to adopt a new culture. Using the John Berry model, if the identification with US culture is high, a person can fall under </w:t>
      </w:r>
      <w:r w:rsidR="7037AABB" w:rsidRPr="00A32ACF">
        <w:rPr>
          <w:rStyle w:val="normaltextrun"/>
          <w:sz w:val="20"/>
          <w:szCs w:val="20"/>
        </w:rPr>
        <w:t xml:space="preserve">four </w:t>
      </w:r>
      <w:r w:rsidRPr="00A32ACF">
        <w:rPr>
          <w:rStyle w:val="normaltextrun"/>
          <w:sz w:val="20"/>
          <w:szCs w:val="20"/>
        </w:rPr>
        <w:t xml:space="preserve">separate types of </w:t>
      </w:r>
      <w:r w:rsidR="00BD3580" w:rsidRPr="00A32ACF">
        <w:rPr>
          <w:rStyle w:val="normaltextrun"/>
          <w:sz w:val="20"/>
          <w:szCs w:val="20"/>
        </w:rPr>
        <w:t>acculturation</w:t>
      </w:r>
      <w:r w:rsidRPr="00A32ACF">
        <w:rPr>
          <w:rStyle w:val="normaltextrun"/>
          <w:sz w:val="20"/>
          <w:szCs w:val="20"/>
        </w:rPr>
        <w:t xml:space="preserve"> according to the degree to which they connect to their original culture</w:t>
      </w:r>
      <w:r w:rsidR="7D65B6DE" w:rsidRPr="00A32ACF">
        <w:rPr>
          <w:rStyle w:val="normaltextrun"/>
          <w:sz w:val="20"/>
          <w:szCs w:val="20"/>
        </w:rPr>
        <w:t>: integration/biculturalism, assimilation, separation, and marginalization</w:t>
      </w:r>
      <w:r w:rsidR="00DE2BE3" w:rsidRPr="00A32ACF">
        <w:rPr>
          <w:rStyle w:val="normaltextrun"/>
          <w:sz w:val="20"/>
          <w:szCs w:val="20"/>
        </w:rPr>
        <w:t xml:space="preserve"> (Truong)</w:t>
      </w:r>
      <w:r w:rsidRPr="00A32ACF">
        <w:rPr>
          <w:rStyle w:val="normaltextrun"/>
          <w:sz w:val="20"/>
          <w:szCs w:val="20"/>
        </w:rPr>
        <w:t>. If highly</w:t>
      </w:r>
      <w:r w:rsidR="007E2608" w:rsidRPr="00A32ACF">
        <w:rPr>
          <w:rStyle w:val="normaltextrun"/>
          <w:sz w:val="20"/>
          <w:szCs w:val="20"/>
        </w:rPr>
        <w:t xml:space="preserve"> adapted to both cultures</w:t>
      </w:r>
      <w:r w:rsidRPr="00A32ACF">
        <w:rPr>
          <w:rStyle w:val="normaltextrun"/>
          <w:sz w:val="20"/>
          <w:szCs w:val="20"/>
        </w:rPr>
        <w:t xml:space="preserve">, a person can be classified under “Integration” or as being “Bicultural.” To “Assimilate” would fall under the category of a low identification with their original culture and instead a high identification with US culture. On the other hand, low identification with </w:t>
      </w:r>
      <w:r w:rsidR="00F701CF">
        <w:rPr>
          <w:rStyle w:val="normaltextrun"/>
          <w:sz w:val="20"/>
          <w:szCs w:val="20"/>
        </w:rPr>
        <w:t>US</w:t>
      </w:r>
      <w:r w:rsidRPr="00A32ACF">
        <w:rPr>
          <w:rStyle w:val="normaltextrun"/>
          <w:sz w:val="20"/>
          <w:szCs w:val="20"/>
        </w:rPr>
        <w:t xml:space="preserve"> culture and a high connection with their original culture would be classified as “</w:t>
      </w:r>
      <w:r w:rsidR="00C436C1" w:rsidRPr="00A32ACF">
        <w:rPr>
          <w:rStyle w:val="normaltextrun"/>
          <w:sz w:val="20"/>
          <w:szCs w:val="20"/>
        </w:rPr>
        <w:t>s</w:t>
      </w:r>
      <w:r w:rsidRPr="00A32ACF">
        <w:rPr>
          <w:rStyle w:val="normaltextrun"/>
          <w:sz w:val="20"/>
          <w:szCs w:val="20"/>
        </w:rPr>
        <w:t xml:space="preserve">eparation.” </w:t>
      </w:r>
      <w:r w:rsidR="53132935" w:rsidRPr="00A32ACF">
        <w:rPr>
          <w:rStyle w:val="normaltextrun"/>
          <w:sz w:val="20"/>
          <w:szCs w:val="20"/>
        </w:rPr>
        <w:t>In contrast</w:t>
      </w:r>
      <w:r w:rsidRPr="00A32ACF">
        <w:rPr>
          <w:rStyle w:val="normaltextrun"/>
          <w:sz w:val="20"/>
          <w:szCs w:val="20"/>
        </w:rPr>
        <w:t xml:space="preserve">, both a low connection to </w:t>
      </w:r>
      <w:r w:rsidR="00F701CF">
        <w:rPr>
          <w:rStyle w:val="normaltextrun"/>
          <w:sz w:val="20"/>
          <w:szCs w:val="20"/>
        </w:rPr>
        <w:t xml:space="preserve">US </w:t>
      </w:r>
      <w:r w:rsidRPr="00A32ACF">
        <w:rPr>
          <w:rStyle w:val="normaltextrun"/>
          <w:sz w:val="20"/>
          <w:szCs w:val="20"/>
        </w:rPr>
        <w:t xml:space="preserve">culture and one's original culture would be </w:t>
      </w:r>
      <w:r w:rsidR="00C436C1" w:rsidRPr="00A32ACF">
        <w:rPr>
          <w:rStyle w:val="normaltextrun"/>
          <w:sz w:val="20"/>
          <w:szCs w:val="20"/>
        </w:rPr>
        <w:t>identified</w:t>
      </w:r>
      <w:r w:rsidRPr="00A32ACF">
        <w:rPr>
          <w:rStyle w:val="normaltextrun"/>
          <w:sz w:val="20"/>
          <w:szCs w:val="20"/>
        </w:rPr>
        <w:t xml:space="preserve"> as “</w:t>
      </w:r>
      <w:r w:rsidR="00C436C1" w:rsidRPr="00A32ACF">
        <w:rPr>
          <w:rStyle w:val="normaltextrun"/>
          <w:sz w:val="20"/>
          <w:szCs w:val="20"/>
        </w:rPr>
        <w:t>m</w:t>
      </w:r>
      <w:r w:rsidRPr="00A32ACF">
        <w:rPr>
          <w:rStyle w:val="normaltextrun"/>
          <w:sz w:val="20"/>
          <w:szCs w:val="20"/>
        </w:rPr>
        <w:t>arginalization” (Truong). </w:t>
      </w:r>
      <w:r w:rsidRPr="00A32ACF">
        <w:rPr>
          <w:rStyle w:val="eop"/>
          <w:sz w:val="20"/>
          <w:szCs w:val="20"/>
        </w:rPr>
        <w:t> </w:t>
      </w:r>
    </w:p>
    <w:p w14:paraId="6D2A3410" w14:textId="77777777" w:rsidR="002544B6" w:rsidRDefault="002544B6" w:rsidP="002544B6">
      <w:pPr>
        <w:pStyle w:val="paragraph"/>
        <w:spacing w:before="0" w:beforeAutospacing="0" w:after="0" w:afterAutospacing="0"/>
        <w:textAlignment w:val="baseline"/>
        <w:rPr>
          <w:rStyle w:val="eop"/>
          <w:sz w:val="20"/>
          <w:szCs w:val="20"/>
        </w:rPr>
      </w:pPr>
    </w:p>
    <w:p w14:paraId="60B56B34" w14:textId="5780EC9E" w:rsidR="002544B6" w:rsidRPr="002544B6" w:rsidRDefault="002544B6" w:rsidP="002544B6">
      <w:pPr>
        <w:pStyle w:val="paragraph"/>
        <w:spacing w:before="0" w:beforeAutospacing="0" w:after="0" w:afterAutospacing="0"/>
        <w:textAlignment w:val="baseline"/>
        <w:rPr>
          <w:rStyle w:val="eop"/>
          <w:b/>
          <w:bCs/>
          <w:sz w:val="28"/>
          <w:szCs w:val="28"/>
        </w:rPr>
      </w:pPr>
      <w:r w:rsidRPr="002544B6">
        <w:rPr>
          <w:rStyle w:val="eop"/>
          <w:b/>
          <w:bCs/>
          <w:sz w:val="28"/>
          <w:szCs w:val="28"/>
        </w:rPr>
        <w:t>What is Health Equity?</w:t>
      </w:r>
    </w:p>
    <w:p w14:paraId="06CFF4FB" w14:textId="77777777" w:rsidR="008366CE" w:rsidRPr="008366CE" w:rsidRDefault="008366CE" w:rsidP="00AD1D43">
      <w:pPr>
        <w:pStyle w:val="paragraph"/>
        <w:spacing w:before="0" w:beforeAutospacing="0" w:after="0" w:afterAutospacing="0"/>
        <w:textAlignment w:val="baseline"/>
        <w:rPr>
          <w:rStyle w:val="eop"/>
          <w:b/>
          <w:bCs/>
          <w:smallCaps/>
          <w:sz w:val="28"/>
          <w:szCs w:val="28"/>
        </w:rPr>
      </w:pPr>
    </w:p>
    <w:p w14:paraId="478EE2E0" w14:textId="08469255" w:rsidR="00B00782" w:rsidRPr="00A32ACF" w:rsidRDefault="00331E78" w:rsidP="00AD1D43">
      <w:pPr>
        <w:pStyle w:val="paragraph"/>
        <w:spacing w:before="0" w:beforeAutospacing="0" w:after="0" w:afterAutospacing="0"/>
        <w:ind w:firstLine="720"/>
        <w:textAlignment w:val="baseline"/>
        <w:rPr>
          <w:smallCaps/>
          <w:sz w:val="20"/>
          <w:szCs w:val="20"/>
        </w:rPr>
      </w:pPr>
      <w:r w:rsidRPr="00A32ACF">
        <w:rPr>
          <w:rStyle w:val="eop"/>
          <w:sz w:val="20"/>
          <w:szCs w:val="20"/>
        </w:rPr>
        <w:t xml:space="preserve">According to the World Health Organization, health equity aims to ensure that everyone can remain as healthy as they can be. This concept depends on one’s socioeconomic conditions, political conditions, and genetic conditions established previously. The availability and access to the resources needed </w:t>
      </w:r>
      <w:r w:rsidR="00084988" w:rsidRPr="00A32ACF">
        <w:rPr>
          <w:rStyle w:val="eop"/>
          <w:sz w:val="20"/>
          <w:szCs w:val="20"/>
        </w:rPr>
        <w:t xml:space="preserve">also </w:t>
      </w:r>
      <w:r w:rsidRPr="00A32ACF">
        <w:rPr>
          <w:rStyle w:val="eop"/>
          <w:sz w:val="20"/>
          <w:szCs w:val="20"/>
        </w:rPr>
        <w:t>depend on these factors (WHO).</w:t>
      </w:r>
      <w:r w:rsidR="00050DC7" w:rsidRPr="00A32ACF">
        <w:rPr>
          <w:rStyle w:val="eop"/>
          <w:sz w:val="20"/>
          <w:szCs w:val="20"/>
        </w:rPr>
        <w:t xml:space="preserve"> </w:t>
      </w:r>
      <w:r w:rsidR="0008358D" w:rsidRPr="00A32ACF">
        <w:rPr>
          <w:rStyle w:val="eop"/>
          <w:sz w:val="20"/>
          <w:szCs w:val="20"/>
        </w:rPr>
        <w:t xml:space="preserve">Overall, </w:t>
      </w:r>
      <w:r w:rsidR="00D40FE9" w:rsidRPr="00A32ACF">
        <w:rPr>
          <w:color w:val="000000"/>
          <w:sz w:val="20"/>
          <w:szCs w:val="20"/>
        </w:rPr>
        <w:t>the</w:t>
      </w:r>
      <w:r w:rsidR="0008358D" w:rsidRPr="00A32ACF">
        <w:rPr>
          <w:color w:val="000000"/>
          <w:sz w:val="20"/>
          <w:szCs w:val="20"/>
        </w:rPr>
        <w:t xml:space="preserve"> idea of “health equity” should be integrated into the country’s institutions to better remedy the reluctanc</w:t>
      </w:r>
      <w:r w:rsidR="00C436C1" w:rsidRPr="00A32ACF">
        <w:rPr>
          <w:color w:val="000000"/>
          <w:sz w:val="20"/>
          <w:szCs w:val="20"/>
        </w:rPr>
        <w:t>e</w:t>
      </w:r>
      <w:r w:rsidR="0008358D" w:rsidRPr="00A32ACF">
        <w:rPr>
          <w:color w:val="000000"/>
          <w:sz w:val="20"/>
          <w:szCs w:val="20"/>
        </w:rPr>
        <w:t xml:space="preserve"> of the immigrant woman population to seek medical aid (Peterson </w:t>
      </w:r>
      <w:r w:rsidR="0070726A" w:rsidRPr="00A32ACF">
        <w:rPr>
          <w:color w:val="000000"/>
          <w:sz w:val="20"/>
          <w:szCs w:val="20"/>
        </w:rPr>
        <w:t>et al.</w:t>
      </w:r>
      <w:r w:rsidR="0008358D" w:rsidRPr="00A32ACF">
        <w:rPr>
          <w:color w:val="000000"/>
          <w:sz w:val="20"/>
          <w:szCs w:val="20"/>
        </w:rPr>
        <w:t xml:space="preserve"> 741). </w:t>
      </w:r>
      <w:r w:rsidR="000235C3" w:rsidRPr="00A32ACF">
        <w:rPr>
          <w:color w:val="000000"/>
          <w:sz w:val="20"/>
          <w:szCs w:val="20"/>
        </w:rPr>
        <w:t xml:space="preserve">Whilst providers and researchers commonly tend to serve just the individual alone – by providing aid, knowledge, important skills, and self-reliance – many forget to realize that while </w:t>
      </w:r>
      <w:r w:rsidR="00084988" w:rsidRPr="00A32ACF">
        <w:rPr>
          <w:color w:val="000000"/>
          <w:sz w:val="20"/>
          <w:szCs w:val="20"/>
        </w:rPr>
        <w:t xml:space="preserve">populations </w:t>
      </w:r>
      <w:r w:rsidR="000235C3" w:rsidRPr="00A32ACF">
        <w:rPr>
          <w:color w:val="000000"/>
          <w:sz w:val="20"/>
          <w:szCs w:val="20"/>
        </w:rPr>
        <w:t xml:space="preserve">may have the knowledge and need to access organizations, they simply are unable to because of how these institutions are structured. Instead, </w:t>
      </w:r>
      <w:r w:rsidR="00D40FE9" w:rsidRPr="00A32ACF">
        <w:rPr>
          <w:color w:val="000000"/>
          <w:sz w:val="20"/>
          <w:szCs w:val="20"/>
        </w:rPr>
        <w:t>by using the Health Equity F</w:t>
      </w:r>
      <w:r w:rsidR="000235C3" w:rsidRPr="00A32ACF">
        <w:rPr>
          <w:color w:val="000000"/>
          <w:sz w:val="20"/>
          <w:szCs w:val="20"/>
        </w:rPr>
        <w:t>ramework</w:t>
      </w:r>
      <w:r w:rsidR="00D40FE9" w:rsidRPr="00A32ACF">
        <w:rPr>
          <w:color w:val="000000"/>
          <w:sz w:val="20"/>
          <w:szCs w:val="20"/>
        </w:rPr>
        <w:t>, it can be proposed</w:t>
      </w:r>
      <w:r w:rsidR="000235C3" w:rsidRPr="00A32ACF">
        <w:rPr>
          <w:color w:val="000000"/>
          <w:sz w:val="20"/>
          <w:szCs w:val="20"/>
        </w:rPr>
        <w:t xml:space="preserve"> that in order to fully allow these people</w:t>
      </w:r>
      <w:r w:rsidR="00C436C1" w:rsidRPr="00A32ACF">
        <w:rPr>
          <w:color w:val="000000"/>
          <w:sz w:val="20"/>
          <w:szCs w:val="20"/>
        </w:rPr>
        <w:t xml:space="preserve"> </w:t>
      </w:r>
      <w:r w:rsidR="000235C3" w:rsidRPr="00A32ACF">
        <w:rPr>
          <w:color w:val="000000"/>
          <w:sz w:val="20"/>
          <w:szCs w:val="20"/>
        </w:rPr>
        <w:t>to access the opportunities that they have been “given</w:t>
      </w:r>
      <w:r w:rsidR="00084988" w:rsidRPr="00A32ACF">
        <w:rPr>
          <w:color w:val="000000"/>
          <w:sz w:val="20"/>
          <w:szCs w:val="20"/>
        </w:rPr>
        <w:t>,</w:t>
      </w:r>
      <w:r w:rsidR="000235C3" w:rsidRPr="00A32ACF">
        <w:rPr>
          <w:color w:val="000000"/>
          <w:sz w:val="20"/>
          <w:szCs w:val="20"/>
        </w:rPr>
        <w:t>” they must also have equal access to services and resources that help to support them and improve their socioeconomic position. Instead of placing the fault on the individual patient, one must also consider how the rest of society has led her to that position</w:t>
      </w:r>
      <w:r w:rsidR="00D40FE9" w:rsidRPr="00A32ACF">
        <w:rPr>
          <w:color w:val="000000"/>
          <w:sz w:val="20"/>
          <w:szCs w:val="20"/>
        </w:rPr>
        <w:t xml:space="preserve"> (Peterson </w:t>
      </w:r>
      <w:r w:rsidR="0070726A" w:rsidRPr="00A32ACF">
        <w:rPr>
          <w:color w:val="000000"/>
          <w:sz w:val="20"/>
          <w:szCs w:val="20"/>
        </w:rPr>
        <w:t>et al.</w:t>
      </w:r>
      <w:r w:rsidR="00D40FE9" w:rsidRPr="00A32ACF">
        <w:rPr>
          <w:color w:val="000000"/>
          <w:sz w:val="20"/>
          <w:szCs w:val="20"/>
        </w:rPr>
        <w:t xml:space="preserve"> 742). </w:t>
      </w:r>
    </w:p>
    <w:p w14:paraId="41357AE1" w14:textId="55527EB0" w:rsidR="00E74D27" w:rsidRDefault="00563C55" w:rsidP="00AD1D43">
      <w:pPr>
        <w:pStyle w:val="paragraph"/>
        <w:spacing w:before="0" w:beforeAutospacing="0" w:after="0" w:afterAutospacing="0"/>
        <w:textAlignment w:val="baseline"/>
        <w:rPr>
          <w:rStyle w:val="eop"/>
          <w:sz w:val="20"/>
          <w:szCs w:val="20"/>
        </w:rPr>
      </w:pPr>
      <w:r w:rsidRPr="00A32ACF">
        <w:rPr>
          <w:sz w:val="20"/>
          <w:szCs w:val="20"/>
        </w:rPr>
        <w:tab/>
      </w:r>
      <w:r w:rsidRPr="00A32ACF">
        <w:rPr>
          <w:rStyle w:val="eop"/>
          <w:sz w:val="20"/>
          <w:szCs w:val="20"/>
        </w:rPr>
        <w:t>The Health Equity Framework</w:t>
      </w:r>
      <w:r w:rsidR="00C436C1" w:rsidRPr="00A32ACF">
        <w:rPr>
          <w:rStyle w:val="eop"/>
          <w:sz w:val="20"/>
          <w:szCs w:val="20"/>
        </w:rPr>
        <w:t xml:space="preserve"> (HEF) </w:t>
      </w:r>
      <w:r w:rsidRPr="00A32ACF">
        <w:rPr>
          <w:rStyle w:val="eop"/>
          <w:sz w:val="20"/>
          <w:szCs w:val="20"/>
        </w:rPr>
        <w:t>is a model that describes the fundamental and institutional factors that determine one’s access to healthcare. This model, however, only looks at the broader implications, a full population or demographic, rather than just at the individual level. It is up to the researcher, instead, to apply the model to a singular person</w:t>
      </w:r>
      <w:r w:rsidR="00946A9C" w:rsidRPr="00A32ACF">
        <w:rPr>
          <w:rStyle w:val="eop"/>
          <w:sz w:val="20"/>
          <w:szCs w:val="20"/>
        </w:rPr>
        <w:t xml:space="preserve"> (Peterson </w:t>
      </w:r>
      <w:r w:rsidR="0070726A" w:rsidRPr="00A32ACF">
        <w:rPr>
          <w:rStyle w:val="eop"/>
          <w:sz w:val="20"/>
          <w:szCs w:val="20"/>
        </w:rPr>
        <w:t>et al.</w:t>
      </w:r>
      <w:r w:rsidR="00946A9C" w:rsidRPr="00A32ACF">
        <w:rPr>
          <w:rStyle w:val="eop"/>
          <w:sz w:val="20"/>
          <w:szCs w:val="20"/>
        </w:rPr>
        <w:t xml:space="preserve"> 742)</w:t>
      </w:r>
      <w:r w:rsidRPr="00A32ACF">
        <w:rPr>
          <w:rStyle w:val="eop"/>
          <w:sz w:val="20"/>
          <w:szCs w:val="20"/>
        </w:rPr>
        <w:t>. The HEF is generally composed of four different spheres of influence, created to demonstrate the relationships and interactions between each health and education outcome: (1) Relationships and Networks, (2) Individual Factors,</w:t>
      </w:r>
      <w:r w:rsidR="00482773" w:rsidRPr="00A32ACF">
        <w:rPr>
          <w:rStyle w:val="eop"/>
          <w:sz w:val="20"/>
          <w:szCs w:val="20"/>
        </w:rPr>
        <w:t xml:space="preserve"> (3) Systems of Power, </w:t>
      </w:r>
      <w:r w:rsidRPr="00A32ACF">
        <w:rPr>
          <w:rStyle w:val="eop"/>
          <w:sz w:val="20"/>
          <w:szCs w:val="20"/>
        </w:rPr>
        <w:t>(4) Physiological Pathways</w:t>
      </w:r>
      <w:r w:rsidR="00B838AB" w:rsidRPr="00A32ACF">
        <w:rPr>
          <w:rStyle w:val="eop"/>
          <w:sz w:val="20"/>
          <w:szCs w:val="20"/>
        </w:rPr>
        <w:t xml:space="preserve"> (</w:t>
      </w:r>
      <w:r w:rsidR="00DC016B" w:rsidRPr="00A32ACF">
        <w:rPr>
          <w:rStyle w:val="eop"/>
          <w:sz w:val="20"/>
          <w:szCs w:val="20"/>
        </w:rPr>
        <w:t xml:space="preserve">Peterson </w:t>
      </w:r>
      <w:r w:rsidR="0070726A" w:rsidRPr="00A32ACF">
        <w:rPr>
          <w:rStyle w:val="eop"/>
          <w:sz w:val="20"/>
          <w:szCs w:val="20"/>
        </w:rPr>
        <w:t>et al.</w:t>
      </w:r>
      <w:r w:rsidR="00DC016B" w:rsidRPr="00A32ACF">
        <w:rPr>
          <w:rStyle w:val="eop"/>
          <w:sz w:val="20"/>
          <w:szCs w:val="20"/>
        </w:rPr>
        <w:t xml:space="preserve"> </w:t>
      </w:r>
      <w:r w:rsidR="00946A9C" w:rsidRPr="00A32ACF">
        <w:rPr>
          <w:rStyle w:val="eop"/>
          <w:sz w:val="20"/>
          <w:szCs w:val="20"/>
        </w:rPr>
        <w:t>742-743).</w:t>
      </w:r>
    </w:p>
    <w:p w14:paraId="7C10CA77" w14:textId="77777777" w:rsidR="002544B6" w:rsidRDefault="002544B6" w:rsidP="00AD1D43">
      <w:pPr>
        <w:pStyle w:val="paragraph"/>
        <w:spacing w:before="0" w:beforeAutospacing="0" w:after="0" w:afterAutospacing="0"/>
        <w:textAlignment w:val="baseline"/>
        <w:rPr>
          <w:rStyle w:val="eop"/>
          <w:sz w:val="20"/>
          <w:szCs w:val="20"/>
        </w:rPr>
      </w:pPr>
    </w:p>
    <w:p w14:paraId="0E5C1946" w14:textId="24A4594D" w:rsidR="002544B6" w:rsidRPr="002544B6" w:rsidRDefault="002544B6" w:rsidP="00AD1D43">
      <w:pPr>
        <w:pStyle w:val="paragraph"/>
        <w:spacing w:before="0" w:beforeAutospacing="0" w:after="0" w:afterAutospacing="0"/>
        <w:textAlignment w:val="baseline"/>
        <w:rPr>
          <w:rStyle w:val="eop"/>
          <w:b/>
          <w:bCs/>
          <w:sz w:val="28"/>
          <w:szCs w:val="28"/>
        </w:rPr>
      </w:pPr>
      <w:r w:rsidRPr="002544B6">
        <w:rPr>
          <w:rStyle w:val="eop"/>
          <w:b/>
          <w:bCs/>
          <w:sz w:val="28"/>
          <w:szCs w:val="28"/>
        </w:rPr>
        <w:t>Relationships and Networks</w:t>
      </w:r>
    </w:p>
    <w:p w14:paraId="46EFB7F4" w14:textId="77777777" w:rsidR="008366CE" w:rsidRPr="008366CE" w:rsidRDefault="008366CE" w:rsidP="00AD1D43">
      <w:pPr>
        <w:pStyle w:val="paragraph"/>
        <w:spacing w:before="0" w:beforeAutospacing="0" w:after="0" w:afterAutospacing="0"/>
        <w:textAlignment w:val="baseline"/>
        <w:rPr>
          <w:rStyle w:val="eop"/>
          <w:b/>
          <w:bCs/>
          <w:smallCaps/>
          <w:sz w:val="28"/>
          <w:szCs w:val="28"/>
        </w:rPr>
      </w:pPr>
    </w:p>
    <w:p w14:paraId="14BDDDB6" w14:textId="36965F4E" w:rsidR="00C3750C" w:rsidRPr="00A32ACF" w:rsidRDefault="00630BB0"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 xml:space="preserve">To begin, </w:t>
      </w:r>
      <w:r w:rsidR="00276C23" w:rsidRPr="00A32ACF">
        <w:rPr>
          <w:rStyle w:val="eop"/>
          <w:sz w:val="20"/>
          <w:szCs w:val="20"/>
        </w:rPr>
        <w:t xml:space="preserve">the HEF describes the idea of Relationships and Networks </w:t>
      </w:r>
      <w:r w:rsidR="00784B76" w:rsidRPr="00A32ACF">
        <w:rPr>
          <w:rStyle w:val="eop"/>
          <w:sz w:val="20"/>
          <w:szCs w:val="20"/>
        </w:rPr>
        <w:t xml:space="preserve">as resulting </w:t>
      </w:r>
      <w:r w:rsidR="00276C23" w:rsidRPr="00A32ACF">
        <w:rPr>
          <w:rStyle w:val="eop"/>
          <w:sz w:val="20"/>
          <w:szCs w:val="20"/>
        </w:rPr>
        <w:t xml:space="preserve">from any sort of singular or group connection to another individual within shared commonplaces or joint communities. While many of these relationships may support and uplift an </w:t>
      </w:r>
      <w:r w:rsidR="00013CBC" w:rsidRPr="00A32ACF">
        <w:rPr>
          <w:rStyle w:val="eop"/>
          <w:sz w:val="20"/>
          <w:szCs w:val="20"/>
        </w:rPr>
        <w:t>individual,</w:t>
      </w:r>
      <w:r w:rsidR="00276C23" w:rsidRPr="00A32ACF">
        <w:rPr>
          <w:rStyle w:val="eop"/>
          <w:sz w:val="20"/>
          <w:szCs w:val="20"/>
        </w:rPr>
        <w:t xml:space="preserve"> they may also prove to be negative influences through constraint, prejudice, and stereotypes. Thus, allowing one to follow healthier habits versus taking part in self-harming or “risk behavior”</w:t>
      </w:r>
      <w:r w:rsidR="00CF4904" w:rsidRPr="00A32ACF">
        <w:rPr>
          <w:rStyle w:val="eop"/>
          <w:sz w:val="20"/>
          <w:szCs w:val="20"/>
        </w:rPr>
        <w:t xml:space="preserve"> (Peterson </w:t>
      </w:r>
      <w:r w:rsidR="0070726A" w:rsidRPr="00A32ACF">
        <w:rPr>
          <w:rStyle w:val="eop"/>
          <w:sz w:val="20"/>
          <w:szCs w:val="20"/>
        </w:rPr>
        <w:t>et al.</w:t>
      </w:r>
      <w:r w:rsidR="00CF4904" w:rsidRPr="00A32ACF">
        <w:rPr>
          <w:rStyle w:val="eop"/>
          <w:sz w:val="20"/>
          <w:szCs w:val="20"/>
        </w:rPr>
        <w:t xml:space="preserve"> 743-744). </w:t>
      </w:r>
    </w:p>
    <w:p w14:paraId="122083AC" w14:textId="6F222B7B" w:rsidR="00F12EDB" w:rsidRPr="00A32ACF" w:rsidRDefault="00C3750C" w:rsidP="00AD1D43">
      <w:pPr>
        <w:pStyle w:val="paragraph"/>
        <w:spacing w:before="0" w:beforeAutospacing="0" w:after="0" w:afterAutospacing="0"/>
        <w:ind w:firstLine="720"/>
        <w:textAlignment w:val="baseline"/>
        <w:rPr>
          <w:sz w:val="20"/>
          <w:szCs w:val="20"/>
        </w:rPr>
      </w:pPr>
      <w:r w:rsidRPr="00A32ACF">
        <w:rPr>
          <w:sz w:val="20"/>
          <w:szCs w:val="20"/>
        </w:rPr>
        <w:t xml:space="preserve">Family, even extended family and close family friends, can be said to be one of the most important constructs in the Latina culture. Tradition, respect, and togetherness are highly valued and upheld within </w:t>
      </w:r>
      <w:r w:rsidR="7D07BD05" w:rsidRPr="00A32ACF">
        <w:rPr>
          <w:sz w:val="20"/>
          <w:szCs w:val="20"/>
        </w:rPr>
        <w:t>the community</w:t>
      </w:r>
      <w:r w:rsidRPr="00A32ACF">
        <w:rPr>
          <w:sz w:val="20"/>
          <w:szCs w:val="20"/>
        </w:rPr>
        <w:t xml:space="preserve">. These characteristics are all especially demonstrated through respecting ancestral lineages and maintaining good quality time with one another (Sue and Sue 759). For Latina women, it is more socially </w:t>
      </w:r>
      <w:r w:rsidR="00893D9C" w:rsidRPr="00A32ACF">
        <w:rPr>
          <w:sz w:val="20"/>
          <w:szCs w:val="20"/>
        </w:rPr>
        <w:t>acceptable</w:t>
      </w:r>
      <w:r w:rsidRPr="00A32ACF">
        <w:rPr>
          <w:sz w:val="20"/>
          <w:szCs w:val="20"/>
        </w:rPr>
        <w:t xml:space="preserve"> that they take up the role of a “homemaker” or “nurser” (Read and Reynolds 102). However, all aspects of the family rely on one another for support and aid in difficult times. (Sue and Sue</w:t>
      </w:r>
      <w:r w:rsidR="006B70BF" w:rsidRPr="00A32ACF">
        <w:rPr>
          <w:sz w:val="20"/>
          <w:szCs w:val="20"/>
        </w:rPr>
        <w:t xml:space="preserve"> </w:t>
      </w:r>
      <w:r w:rsidRPr="00A32ACF">
        <w:rPr>
          <w:sz w:val="20"/>
          <w:szCs w:val="20"/>
        </w:rPr>
        <w:t xml:space="preserve">759). </w:t>
      </w:r>
    </w:p>
    <w:p w14:paraId="155314AF" w14:textId="3AE5AAF8" w:rsidR="00B870D2" w:rsidRPr="00A32ACF" w:rsidRDefault="00F12EDB" w:rsidP="00AD1D43">
      <w:pPr>
        <w:pStyle w:val="paragraph"/>
        <w:spacing w:before="0" w:beforeAutospacing="0" w:after="0" w:afterAutospacing="0"/>
        <w:ind w:firstLine="720"/>
        <w:textAlignment w:val="baseline"/>
        <w:rPr>
          <w:sz w:val="20"/>
          <w:szCs w:val="20"/>
        </w:rPr>
      </w:pPr>
      <w:r w:rsidRPr="00A32ACF">
        <w:rPr>
          <w:sz w:val="20"/>
          <w:szCs w:val="20"/>
        </w:rPr>
        <w:t xml:space="preserve">As these women gradually adopt their new lives and the multitude of cultures in the US, they are exposed to new challenges and situations. While they do gain awareness </w:t>
      </w:r>
      <w:r w:rsidR="00C436C1" w:rsidRPr="00A32ACF">
        <w:rPr>
          <w:sz w:val="20"/>
          <w:szCs w:val="20"/>
        </w:rPr>
        <w:t>of</w:t>
      </w:r>
      <w:r w:rsidRPr="00A32ACF">
        <w:rPr>
          <w:sz w:val="20"/>
          <w:szCs w:val="20"/>
        </w:rPr>
        <w:t xml:space="preserve"> new support networks and institutions around them, they still have a strong backbone to rely on in difficult times (759). </w:t>
      </w:r>
      <w:r w:rsidR="00AC4453" w:rsidRPr="00A32ACF">
        <w:rPr>
          <w:sz w:val="20"/>
          <w:szCs w:val="20"/>
        </w:rPr>
        <w:t>Women can work together</w:t>
      </w:r>
      <w:r w:rsidR="0015710A" w:rsidRPr="00A32ACF">
        <w:rPr>
          <w:sz w:val="20"/>
          <w:szCs w:val="20"/>
        </w:rPr>
        <w:t xml:space="preserve">, </w:t>
      </w:r>
      <w:r w:rsidR="00AC4453" w:rsidRPr="00A32ACF">
        <w:rPr>
          <w:sz w:val="20"/>
          <w:szCs w:val="20"/>
        </w:rPr>
        <w:t>with the help of their famil</w:t>
      </w:r>
      <w:r w:rsidR="00C436C1" w:rsidRPr="00A32ACF">
        <w:rPr>
          <w:sz w:val="20"/>
          <w:szCs w:val="20"/>
        </w:rPr>
        <w:t>ies</w:t>
      </w:r>
      <w:r w:rsidR="00AC4453" w:rsidRPr="00A32ACF">
        <w:rPr>
          <w:sz w:val="20"/>
          <w:szCs w:val="20"/>
        </w:rPr>
        <w:t xml:space="preserve"> and others</w:t>
      </w:r>
      <w:r w:rsidR="0015710A" w:rsidRPr="00A32ACF">
        <w:rPr>
          <w:sz w:val="20"/>
          <w:szCs w:val="20"/>
        </w:rPr>
        <w:t>, to maneuver their way through their struggles</w:t>
      </w:r>
      <w:r w:rsidR="00695D12" w:rsidRPr="00A32ACF">
        <w:rPr>
          <w:sz w:val="20"/>
          <w:szCs w:val="20"/>
        </w:rPr>
        <w:t xml:space="preserve"> (</w:t>
      </w:r>
      <w:r w:rsidR="00B257A4" w:rsidRPr="00A32ACF">
        <w:rPr>
          <w:sz w:val="20"/>
          <w:szCs w:val="20"/>
        </w:rPr>
        <w:t>i.e.,</w:t>
      </w:r>
      <w:r w:rsidR="00695D12" w:rsidRPr="00A32ACF">
        <w:rPr>
          <w:sz w:val="20"/>
          <w:szCs w:val="20"/>
        </w:rPr>
        <w:t xml:space="preserve"> biculturalism)</w:t>
      </w:r>
      <w:r w:rsidR="0015710A" w:rsidRPr="00A32ACF">
        <w:rPr>
          <w:sz w:val="20"/>
          <w:szCs w:val="20"/>
        </w:rPr>
        <w:t>. In this way, t</w:t>
      </w:r>
      <w:r w:rsidR="00AC4453" w:rsidRPr="00A32ACF">
        <w:rPr>
          <w:sz w:val="20"/>
          <w:szCs w:val="20"/>
        </w:rPr>
        <w:t>hey will not feel alone in the process and are instead encouraged to make better decisions about their health tha</w:t>
      </w:r>
      <w:r w:rsidR="00077B2A" w:rsidRPr="00A32ACF">
        <w:rPr>
          <w:sz w:val="20"/>
          <w:szCs w:val="20"/>
        </w:rPr>
        <w:t>n</w:t>
      </w:r>
      <w:r w:rsidR="00AC4453" w:rsidRPr="00A32ACF">
        <w:rPr>
          <w:sz w:val="20"/>
          <w:szCs w:val="20"/>
        </w:rPr>
        <w:t xml:space="preserve"> they may have previously done so (</w:t>
      </w:r>
      <w:r w:rsidR="0015710A" w:rsidRPr="00A32ACF">
        <w:rPr>
          <w:sz w:val="20"/>
          <w:szCs w:val="20"/>
        </w:rPr>
        <w:t>Sue and Sue</w:t>
      </w:r>
      <w:r w:rsidR="00951481" w:rsidRPr="00A32ACF">
        <w:rPr>
          <w:sz w:val="20"/>
          <w:szCs w:val="20"/>
        </w:rPr>
        <w:t xml:space="preserve"> </w:t>
      </w:r>
      <w:r w:rsidR="00AC4453" w:rsidRPr="00A32ACF">
        <w:rPr>
          <w:sz w:val="20"/>
          <w:szCs w:val="20"/>
        </w:rPr>
        <w:t xml:space="preserve">760). </w:t>
      </w:r>
      <w:r w:rsidR="00C34834" w:rsidRPr="00A32ACF">
        <w:rPr>
          <w:sz w:val="20"/>
          <w:szCs w:val="20"/>
        </w:rPr>
        <w:t>As a community, they may</w:t>
      </w:r>
      <w:r w:rsidR="000727E4" w:rsidRPr="00A32ACF">
        <w:rPr>
          <w:sz w:val="20"/>
          <w:szCs w:val="20"/>
        </w:rPr>
        <w:t xml:space="preserve"> acquire </w:t>
      </w:r>
      <w:r w:rsidR="00AC4453" w:rsidRPr="00A32ACF">
        <w:rPr>
          <w:sz w:val="20"/>
          <w:szCs w:val="20"/>
        </w:rPr>
        <w:t>positive role models and other women to look up to and learn from</w:t>
      </w:r>
      <w:r w:rsidR="00C34834" w:rsidRPr="00A32ACF">
        <w:rPr>
          <w:sz w:val="20"/>
          <w:szCs w:val="20"/>
        </w:rPr>
        <w:t xml:space="preserve"> as well</w:t>
      </w:r>
      <w:r w:rsidR="00AC4453" w:rsidRPr="00A32ACF">
        <w:rPr>
          <w:sz w:val="20"/>
          <w:szCs w:val="20"/>
        </w:rPr>
        <w:t xml:space="preserve"> (</w:t>
      </w:r>
      <w:r w:rsidR="00C34834" w:rsidRPr="00A32ACF">
        <w:rPr>
          <w:sz w:val="20"/>
          <w:szCs w:val="20"/>
        </w:rPr>
        <w:t xml:space="preserve">Gorman </w:t>
      </w:r>
      <w:r w:rsidR="0070726A" w:rsidRPr="00A32ACF">
        <w:rPr>
          <w:sz w:val="20"/>
          <w:szCs w:val="20"/>
        </w:rPr>
        <w:t>et al.</w:t>
      </w:r>
      <w:r w:rsidR="00C34834" w:rsidRPr="00A32ACF">
        <w:rPr>
          <w:sz w:val="20"/>
          <w:szCs w:val="20"/>
        </w:rPr>
        <w:t xml:space="preserve"> 442). </w:t>
      </w:r>
      <w:r w:rsidR="00AC4453" w:rsidRPr="00A32ACF">
        <w:rPr>
          <w:sz w:val="20"/>
          <w:szCs w:val="20"/>
        </w:rPr>
        <w:t xml:space="preserve"> </w:t>
      </w:r>
    </w:p>
    <w:p w14:paraId="6D441CF4" w14:textId="7BBA85DD" w:rsidR="0077496F" w:rsidRPr="00A32ACF" w:rsidRDefault="00B870D2" w:rsidP="00AD1D43">
      <w:pPr>
        <w:pStyle w:val="paragraph"/>
        <w:spacing w:before="0" w:beforeAutospacing="0" w:after="0" w:afterAutospacing="0"/>
        <w:ind w:firstLine="720"/>
        <w:textAlignment w:val="baseline"/>
        <w:rPr>
          <w:sz w:val="20"/>
          <w:szCs w:val="20"/>
        </w:rPr>
      </w:pPr>
      <w:r w:rsidRPr="00A32ACF">
        <w:rPr>
          <w:sz w:val="20"/>
          <w:szCs w:val="20"/>
        </w:rPr>
        <w:t xml:space="preserve">Communities may also harness the idea of “social capital” in which they share information, goods, and services with one another; thus, promoting higher rates of education, lessening crime, and work performance – leading women to have the access themselves to better health opportunities and outcomes </w:t>
      </w:r>
      <w:r w:rsidR="00695D12" w:rsidRPr="00A32ACF">
        <w:rPr>
          <w:sz w:val="20"/>
          <w:szCs w:val="20"/>
        </w:rPr>
        <w:t>(</w:t>
      </w:r>
      <w:r w:rsidR="00B257A4" w:rsidRPr="00A32ACF">
        <w:rPr>
          <w:sz w:val="20"/>
          <w:szCs w:val="20"/>
        </w:rPr>
        <w:t>i.e.,</w:t>
      </w:r>
      <w:r w:rsidR="00695D12" w:rsidRPr="00A32ACF">
        <w:rPr>
          <w:sz w:val="20"/>
          <w:szCs w:val="20"/>
        </w:rPr>
        <w:t xml:space="preserve"> biculturalism) </w:t>
      </w:r>
      <w:r w:rsidRPr="00A32ACF">
        <w:rPr>
          <w:sz w:val="20"/>
          <w:szCs w:val="20"/>
        </w:rPr>
        <w:t>(</w:t>
      </w:r>
      <w:r w:rsidR="004062FE" w:rsidRPr="00A32ACF">
        <w:rPr>
          <w:sz w:val="20"/>
          <w:szCs w:val="20"/>
        </w:rPr>
        <w:t xml:space="preserve">Valencia-Garcia </w:t>
      </w:r>
      <w:r w:rsidRPr="00A32ACF">
        <w:rPr>
          <w:sz w:val="20"/>
          <w:szCs w:val="20"/>
        </w:rPr>
        <w:t>79). In this case, speeding up the process of acculturation allows for an increase in willingness and “perceived access to services” (</w:t>
      </w:r>
      <w:r w:rsidR="005A5DEE" w:rsidRPr="00A32ACF">
        <w:rPr>
          <w:sz w:val="20"/>
          <w:szCs w:val="20"/>
        </w:rPr>
        <w:t xml:space="preserve">Valencia-Garcia </w:t>
      </w:r>
      <w:r w:rsidR="0070726A" w:rsidRPr="00A32ACF">
        <w:rPr>
          <w:sz w:val="20"/>
          <w:szCs w:val="20"/>
        </w:rPr>
        <w:t>et al.</w:t>
      </w:r>
      <w:r w:rsidR="005A5DEE" w:rsidRPr="00A32ACF">
        <w:rPr>
          <w:sz w:val="20"/>
          <w:szCs w:val="20"/>
        </w:rPr>
        <w:t xml:space="preserve"> </w:t>
      </w:r>
      <w:r w:rsidRPr="00A32ACF">
        <w:rPr>
          <w:sz w:val="20"/>
          <w:szCs w:val="20"/>
        </w:rPr>
        <w:t xml:space="preserve">86). </w:t>
      </w:r>
    </w:p>
    <w:p w14:paraId="1268AE46" w14:textId="3D4BEFDB" w:rsidR="004062FE" w:rsidRPr="00A32ACF" w:rsidRDefault="005A5DEE" w:rsidP="00AD1D43">
      <w:pPr>
        <w:pStyle w:val="paragraph"/>
        <w:spacing w:before="0" w:beforeAutospacing="0" w:after="0" w:afterAutospacing="0"/>
        <w:ind w:firstLine="720"/>
        <w:textAlignment w:val="baseline"/>
        <w:rPr>
          <w:rStyle w:val="eop"/>
          <w:sz w:val="20"/>
          <w:szCs w:val="20"/>
        </w:rPr>
      </w:pPr>
      <w:r w:rsidRPr="00A32ACF">
        <w:rPr>
          <w:sz w:val="20"/>
          <w:szCs w:val="20"/>
        </w:rPr>
        <w:t xml:space="preserve">Oppositely, </w:t>
      </w:r>
      <w:r w:rsidR="00707813" w:rsidRPr="00A32ACF">
        <w:rPr>
          <w:rStyle w:val="eop"/>
          <w:sz w:val="20"/>
          <w:szCs w:val="20"/>
        </w:rPr>
        <w:t>acculturation can encourage women to move beyond the traditional roles dictated by Latino society. However, this, in turn, creates clashes between the interests of the individual and the family unit</w:t>
      </w:r>
      <w:r w:rsidR="00C436C1" w:rsidRPr="00A32ACF">
        <w:rPr>
          <w:rStyle w:val="eop"/>
          <w:sz w:val="20"/>
          <w:szCs w:val="20"/>
        </w:rPr>
        <w:t>,</w:t>
      </w:r>
      <w:r w:rsidR="00707813" w:rsidRPr="00A32ACF">
        <w:rPr>
          <w:rStyle w:val="eop"/>
          <w:sz w:val="20"/>
          <w:szCs w:val="20"/>
        </w:rPr>
        <w:t xml:space="preserve"> thus</w:t>
      </w:r>
      <w:r w:rsidR="00C436C1" w:rsidRPr="00A32ACF">
        <w:rPr>
          <w:rStyle w:val="eop"/>
          <w:sz w:val="20"/>
          <w:szCs w:val="20"/>
        </w:rPr>
        <w:t xml:space="preserve"> </w:t>
      </w:r>
      <w:r w:rsidR="00707813" w:rsidRPr="00A32ACF">
        <w:rPr>
          <w:rStyle w:val="eop"/>
          <w:sz w:val="20"/>
          <w:szCs w:val="20"/>
        </w:rPr>
        <w:t>causing more harm to one’s health in the form of acculturative stress (</w:t>
      </w:r>
      <w:r w:rsidR="004062FE" w:rsidRPr="00A32ACF">
        <w:rPr>
          <w:rStyle w:val="eop"/>
          <w:sz w:val="20"/>
          <w:szCs w:val="20"/>
        </w:rPr>
        <w:t xml:space="preserve">Sue and Sue </w:t>
      </w:r>
      <w:r w:rsidR="00707813" w:rsidRPr="00A32ACF">
        <w:rPr>
          <w:rStyle w:val="eop"/>
          <w:sz w:val="20"/>
          <w:szCs w:val="20"/>
        </w:rPr>
        <w:t xml:space="preserve">761). </w:t>
      </w:r>
    </w:p>
    <w:p w14:paraId="7C43913D" w14:textId="4F46679F" w:rsidR="00807718" w:rsidRPr="00A32ACF" w:rsidRDefault="004062FE"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 xml:space="preserve">Because family is regarded </w:t>
      </w:r>
      <w:r w:rsidR="00C436C1" w:rsidRPr="00A32ACF">
        <w:rPr>
          <w:rStyle w:val="eop"/>
          <w:sz w:val="20"/>
          <w:szCs w:val="20"/>
        </w:rPr>
        <w:t>to</w:t>
      </w:r>
      <w:r w:rsidRPr="00A32ACF">
        <w:rPr>
          <w:rStyle w:val="eop"/>
          <w:sz w:val="20"/>
          <w:szCs w:val="20"/>
        </w:rPr>
        <w:t xml:space="preserve"> such a high degree, the needs of the group are often placed before the individual</w:t>
      </w:r>
      <w:r w:rsidR="00C436C1" w:rsidRPr="00A32ACF">
        <w:rPr>
          <w:rStyle w:val="eop"/>
          <w:sz w:val="20"/>
          <w:szCs w:val="20"/>
        </w:rPr>
        <w:t>s</w:t>
      </w:r>
      <w:r w:rsidRPr="00A32ACF">
        <w:rPr>
          <w:rStyle w:val="eop"/>
          <w:sz w:val="20"/>
          <w:szCs w:val="20"/>
        </w:rPr>
        <w:t xml:space="preserve"> themselves. Decisions may be made that are directly detrimental to an individual’s health by causing anxiety or stress or simply just not being in the best interest of that person (Sue and Sue 761). </w:t>
      </w:r>
      <w:r w:rsidR="00590761" w:rsidRPr="00A32ACF">
        <w:rPr>
          <w:rStyle w:val="eop"/>
          <w:sz w:val="20"/>
          <w:szCs w:val="20"/>
        </w:rPr>
        <w:t>W</w:t>
      </w:r>
      <w:r w:rsidRPr="00A32ACF">
        <w:rPr>
          <w:rStyle w:val="eop"/>
          <w:sz w:val="20"/>
          <w:szCs w:val="20"/>
        </w:rPr>
        <w:t>omen will often neglect their own health</w:t>
      </w:r>
      <w:r w:rsidR="00C436C1" w:rsidRPr="00A32ACF">
        <w:rPr>
          <w:rStyle w:val="eop"/>
          <w:sz w:val="20"/>
          <w:szCs w:val="20"/>
        </w:rPr>
        <w:t>,</w:t>
      </w:r>
      <w:r w:rsidRPr="00A32ACF">
        <w:rPr>
          <w:rStyle w:val="eop"/>
          <w:sz w:val="20"/>
          <w:szCs w:val="20"/>
        </w:rPr>
        <w:t xml:space="preserve"> thinking that aid from simply family is enough to help them</w:t>
      </w:r>
      <w:r w:rsidR="004A4359" w:rsidRPr="00A32ACF">
        <w:rPr>
          <w:rStyle w:val="eop"/>
          <w:sz w:val="20"/>
          <w:szCs w:val="20"/>
        </w:rPr>
        <w:t xml:space="preserve"> (</w:t>
      </w:r>
      <w:r w:rsidR="00B257A4" w:rsidRPr="00A32ACF">
        <w:rPr>
          <w:rStyle w:val="eop"/>
          <w:sz w:val="20"/>
          <w:szCs w:val="20"/>
        </w:rPr>
        <w:t>i.e.,</w:t>
      </w:r>
      <w:r w:rsidR="004A4359" w:rsidRPr="00A32ACF">
        <w:rPr>
          <w:rStyle w:val="eop"/>
          <w:sz w:val="20"/>
          <w:szCs w:val="20"/>
        </w:rPr>
        <w:t xml:space="preserve"> separation acculturation)</w:t>
      </w:r>
      <w:r w:rsidRPr="00A32ACF">
        <w:rPr>
          <w:rStyle w:val="eop"/>
          <w:sz w:val="20"/>
          <w:szCs w:val="20"/>
        </w:rPr>
        <w:t xml:space="preserve">. This may obstruct these women from receiving the critical care they </w:t>
      </w:r>
      <w:r w:rsidR="00101466" w:rsidRPr="00A32ACF">
        <w:rPr>
          <w:rStyle w:val="eop"/>
          <w:sz w:val="20"/>
          <w:szCs w:val="20"/>
        </w:rPr>
        <w:t>need</w:t>
      </w:r>
      <w:r w:rsidRPr="00A32ACF">
        <w:rPr>
          <w:rStyle w:val="eop"/>
          <w:sz w:val="20"/>
          <w:szCs w:val="20"/>
        </w:rPr>
        <w:t xml:space="preserve"> (Sue and Sue</w:t>
      </w:r>
      <w:r w:rsidR="5BC0672B" w:rsidRPr="00A32ACF">
        <w:rPr>
          <w:rStyle w:val="eop"/>
          <w:sz w:val="20"/>
          <w:szCs w:val="20"/>
        </w:rPr>
        <w:t xml:space="preserve"> </w:t>
      </w:r>
      <w:r w:rsidRPr="00A32ACF">
        <w:rPr>
          <w:rStyle w:val="eop"/>
          <w:sz w:val="20"/>
          <w:szCs w:val="20"/>
        </w:rPr>
        <w:t xml:space="preserve">760). </w:t>
      </w:r>
      <w:r w:rsidR="00590761" w:rsidRPr="00A32ACF">
        <w:rPr>
          <w:rStyle w:val="eop"/>
          <w:sz w:val="20"/>
          <w:szCs w:val="20"/>
        </w:rPr>
        <w:t>Additionally, familial expectations are often presided before one’s own values. Especially women, whos</w:t>
      </w:r>
      <w:r w:rsidR="00C436C1" w:rsidRPr="00A32ACF">
        <w:rPr>
          <w:rStyle w:val="eop"/>
          <w:sz w:val="20"/>
          <w:szCs w:val="20"/>
        </w:rPr>
        <w:t>e</w:t>
      </w:r>
      <w:r w:rsidR="00590761" w:rsidRPr="00A32ACF">
        <w:rPr>
          <w:rStyle w:val="eop"/>
          <w:sz w:val="20"/>
          <w:szCs w:val="20"/>
        </w:rPr>
        <w:t xml:space="preserve"> role is to, ultimately, stay a “homemaker,” can be pressured to abandon obligations such as school or work to stay and aid family members</w:t>
      </w:r>
      <w:r w:rsidR="00B94267" w:rsidRPr="00A32ACF">
        <w:rPr>
          <w:rStyle w:val="eop"/>
          <w:sz w:val="20"/>
          <w:szCs w:val="20"/>
        </w:rPr>
        <w:t xml:space="preserve"> (</w:t>
      </w:r>
      <w:r w:rsidR="00B257A4" w:rsidRPr="00A32ACF">
        <w:rPr>
          <w:rStyle w:val="eop"/>
          <w:sz w:val="20"/>
          <w:szCs w:val="20"/>
        </w:rPr>
        <w:t>i.e.,</w:t>
      </w:r>
      <w:r w:rsidR="00B94267" w:rsidRPr="00A32ACF">
        <w:rPr>
          <w:rStyle w:val="eop"/>
          <w:sz w:val="20"/>
          <w:szCs w:val="20"/>
        </w:rPr>
        <w:t xml:space="preserve"> separation acculturation)</w:t>
      </w:r>
      <w:r w:rsidR="00590761" w:rsidRPr="00A32ACF">
        <w:rPr>
          <w:rStyle w:val="eop"/>
          <w:sz w:val="20"/>
          <w:szCs w:val="20"/>
        </w:rPr>
        <w:t xml:space="preserve"> (</w:t>
      </w:r>
      <w:r w:rsidR="00B94267" w:rsidRPr="00A32ACF">
        <w:rPr>
          <w:rStyle w:val="eop"/>
          <w:sz w:val="20"/>
          <w:szCs w:val="20"/>
        </w:rPr>
        <w:t xml:space="preserve">Sue and Sue </w:t>
      </w:r>
      <w:r w:rsidR="00590761" w:rsidRPr="00A32ACF">
        <w:rPr>
          <w:rStyle w:val="eop"/>
          <w:sz w:val="20"/>
          <w:szCs w:val="20"/>
        </w:rPr>
        <w:t>761).</w:t>
      </w:r>
      <w:r w:rsidR="003C3063" w:rsidRPr="00A32ACF">
        <w:rPr>
          <w:rStyle w:val="eop"/>
          <w:sz w:val="20"/>
          <w:szCs w:val="20"/>
        </w:rPr>
        <w:t xml:space="preserve"> </w:t>
      </w:r>
      <w:r w:rsidR="00807718" w:rsidRPr="00A32ACF">
        <w:rPr>
          <w:rStyle w:val="eop"/>
          <w:sz w:val="20"/>
          <w:szCs w:val="20"/>
        </w:rPr>
        <w:t>A good example of this barrier</w:t>
      </w:r>
      <w:r w:rsidR="00590761" w:rsidRPr="00A32ACF">
        <w:rPr>
          <w:rStyle w:val="eop"/>
          <w:sz w:val="20"/>
          <w:szCs w:val="20"/>
        </w:rPr>
        <w:t xml:space="preserve"> could be </w:t>
      </w:r>
      <w:r w:rsidR="00F42F8F" w:rsidRPr="00A32ACF">
        <w:rPr>
          <w:rStyle w:val="eop"/>
          <w:sz w:val="20"/>
          <w:szCs w:val="20"/>
        </w:rPr>
        <w:t xml:space="preserve">the degree of acculturation of a mother </w:t>
      </w:r>
      <w:r w:rsidR="00807718" w:rsidRPr="00A32ACF">
        <w:rPr>
          <w:rStyle w:val="eop"/>
          <w:sz w:val="20"/>
          <w:szCs w:val="20"/>
        </w:rPr>
        <w:t>straining</w:t>
      </w:r>
      <w:r w:rsidR="00F42F8F" w:rsidRPr="00A32ACF">
        <w:rPr>
          <w:rStyle w:val="eop"/>
          <w:sz w:val="20"/>
          <w:szCs w:val="20"/>
        </w:rPr>
        <w:t xml:space="preserve"> her future or current relationship with her daughter. Depending on how conformed the mother is to her new host culture, for example, the mom may press her traditional values and expectations (</w:t>
      </w:r>
      <w:r w:rsidR="00807718" w:rsidRPr="00A32ACF">
        <w:rPr>
          <w:rStyle w:val="eop"/>
          <w:sz w:val="20"/>
          <w:szCs w:val="20"/>
        </w:rPr>
        <w:t>i.e., separation</w:t>
      </w:r>
      <w:r w:rsidR="00F42F8F" w:rsidRPr="00A32ACF">
        <w:rPr>
          <w:rStyle w:val="eop"/>
          <w:sz w:val="20"/>
          <w:szCs w:val="20"/>
        </w:rPr>
        <w:t xml:space="preserve"> acculturation) onto a daughter who does not want to accept them due to her much higher integration (i.e., biculturalism) into the culture in the US instead (</w:t>
      </w:r>
      <w:r w:rsidR="00807718" w:rsidRPr="00A32ACF">
        <w:rPr>
          <w:rStyle w:val="eop"/>
          <w:sz w:val="20"/>
          <w:szCs w:val="20"/>
        </w:rPr>
        <w:t>Sue and Sue 775).</w:t>
      </w:r>
    </w:p>
    <w:p w14:paraId="5331F475" w14:textId="77777777" w:rsidR="002544B6" w:rsidRDefault="00156B81"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On the other hand, s</w:t>
      </w:r>
      <w:r w:rsidR="00AB7F49" w:rsidRPr="00A32ACF">
        <w:rPr>
          <w:rStyle w:val="eop"/>
          <w:sz w:val="20"/>
          <w:szCs w:val="20"/>
        </w:rPr>
        <w:t>tarkly moving away from cultural support systems also leaves a negative influence</w:t>
      </w:r>
      <w:r w:rsidR="00C436C1" w:rsidRPr="00A32ACF">
        <w:rPr>
          <w:rStyle w:val="eop"/>
          <w:sz w:val="20"/>
          <w:szCs w:val="20"/>
        </w:rPr>
        <w:t xml:space="preserve"> </w:t>
      </w:r>
      <w:r w:rsidR="00AB7F49" w:rsidRPr="00A32ACF">
        <w:rPr>
          <w:rStyle w:val="eop"/>
          <w:sz w:val="20"/>
          <w:szCs w:val="20"/>
        </w:rPr>
        <w:t>on these women’s lives. As</w:t>
      </w:r>
      <w:r w:rsidR="003F10F5" w:rsidRPr="00A32ACF">
        <w:rPr>
          <w:rStyle w:val="eop"/>
          <w:sz w:val="20"/>
          <w:szCs w:val="20"/>
        </w:rPr>
        <w:t xml:space="preserve"> women move away from the cultural standard of a strong and tight community, many women may find themselves at a loss as to how to deal with newfound struggles</w:t>
      </w:r>
      <w:r w:rsidR="00B257A4" w:rsidRPr="00A32ACF">
        <w:rPr>
          <w:rStyle w:val="eop"/>
          <w:sz w:val="20"/>
          <w:szCs w:val="20"/>
        </w:rPr>
        <w:t xml:space="preserve"> (i.e., </w:t>
      </w:r>
      <w:r w:rsidR="001B4528" w:rsidRPr="00A32ACF">
        <w:rPr>
          <w:rStyle w:val="eop"/>
          <w:sz w:val="20"/>
          <w:szCs w:val="20"/>
        </w:rPr>
        <w:t>marginalization</w:t>
      </w:r>
      <w:r w:rsidR="00B257A4" w:rsidRPr="00A32ACF">
        <w:rPr>
          <w:rStyle w:val="eop"/>
          <w:sz w:val="20"/>
          <w:szCs w:val="20"/>
        </w:rPr>
        <w:t>)</w:t>
      </w:r>
      <w:r w:rsidR="003F10F5" w:rsidRPr="00A32ACF">
        <w:rPr>
          <w:rStyle w:val="eop"/>
          <w:sz w:val="20"/>
          <w:szCs w:val="20"/>
        </w:rPr>
        <w:t>. With such an abrupt change, life in the US becomes difficult to handle</w:t>
      </w:r>
      <w:r w:rsidR="0070726A" w:rsidRPr="00A32ACF">
        <w:rPr>
          <w:rStyle w:val="eop"/>
          <w:sz w:val="20"/>
          <w:szCs w:val="20"/>
        </w:rPr>
        <w:t>,</w:t>
      </w:r>
      <w:r w:rsidR="003F10F5" w:rsidRPr="00A32ACF">
        <w:rPr>
          <w:rStyle w:val="eop"/>
          <w:sz w:val="20"/>
          <w:szCs w:val="20"/>
        </w:rPr>
        <w:t xml:space="preserve"> which could lead to poor mental health and a disregard for physical health (</w:t>
      </w:r>
      <w:r w:rsidR="00951481" w:rsidRPr="00A32ACF">
        <w:rPr>
          <w:rStyle w:val="eop"/>
          <w:sz w:val="20"/>
          <w:szCs w:val="20"/>
        </w:rPr>
        <w:t xml:space="preserve">Gorman </w:t>
      </w:r>
      <w:r w:rsidR="0070726A" w:rsidRPr="00A32ACF">
        <w:rPr>
          <w:rStyle w:val="eop"/>
          <w:sz w:val="20"/>
          <w:szCs w:val="20"/>
        </w:rPr>
        <w:t>et al.</w:t>
      </w:r>
      <w:r w:rsidR="00951481" w:rsidRPr="00A32ACF">
        <w:rPr>
          <w:rStyle w:val="eop"/>
          <w:sz w:val="20"/>
          <w:szCs w:val="20"/>
        </w:rPr>
        <w:t xml:space="preserve"> </w:t>
      </w:r>
      <w:r w:rsidR="003F10F5" w:rsidRPr="00A32ACF">
        <w:rPr>
          <w:rStyle w:val="eop"/>
          <w:sz w:val="20"/>
          <w:szCs w:val="20"/>
        </w:rPr>
        <w:t xml:space="preserve">442). </w:t>
      </w:r>
    </w:p>
    <w:p w14:paraId="3964F49D" w14:textId="77777777" w:rsidR="002544B6" w:rsidRDefault="002544B6" w:rsidP="00AD1D43">
      <w:pPr>
        <w:pStyle w:val="paragraph"/>
        <w:spacing w:before="0" w:beforeAutospacing="0" w:after="0" w:afterAutospacing="0"/>
        <w:ind w:firstLine="720"/>
        <w:textAlignment w:val="baseline"/>
        <w:rPr>
          <w:rStyle w:val="eop"/>
          <w:sz w:val="20"/>
          <w:szCs w:val="20"/>
        </w:rPr>
      </w:pPr>
    </w:p>
    <w:p w14:paraId="4C769089" w14:textId="456A0087" w:rsidR="00FB28C3" w:rsidRDefault="002544B6" w:rsidP="002544B6">
      <w:pPr>
        <w:pStyle w:val="paragraph"/>
        <w:spacing w:before="0" w:beforeAutospacing="0" w:after="0" w:afterAutospacing="0"/>
        <w:textAlignment w:val="baseline"/>
        <w:rPr>
          <w:rStyle w:val="eop"/>
          <w:b/>
          <w:bCs/>
          <w:smallCaps/>
          <w:sz w:val="28"/>
          <w:szCs w:val="28"/>
        </w:rPr>
      </w:pPr>
      <w:r w:rsidRPr="002544B6">
        <w:rPr>
          <w:rStyle w:val="eop"/>
          <w:b/>
          <w:bCs/>
          <w:sz w:val="28"/>
          <w:szCs w:val="28"/>
        </w:rPr>
        <w:t>Individual Factors</w:t>
      </w:r>
    </w:p>
    <w:p w14:paraId="179F3AD7" w14:textId="77777777" w:rsidR="008366CE" w:rsidRPr="008366CE" w:rsidRDefault="008366CE" w:rsidP="00AD1D43">
      <w:pPr>
        <w:pStyle w:val="paragraph"/>
        <w:spacing w:before="0" w:beforeAutospacing="0" w:after="0" w:afterAutospacing="0"/>
        <w:textAlignment w:val="baseline"/>
        <w:rPr>
          <w:rStyle w:val="eop"/>
          <w:b/>
          <w:bCs/>
          <w:smallCaps/>
          <w:sz w:val="28"/>
          <w:szCs w:val="28"/>
        </w:rPr>
      </w:pPr>
    </w:p>
    <w:p w14:paraId="280B3909" w14:textId="1D77653B" w:rsidR="00733933" w:rsidRPr="00A32ACF" w:rsidRDefault="00FB28C3"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Secon</w:t>
      </w:r>
      <w:r w:rsidR="00C60935" w:rsidRPr="00A32ACF">
        <w:rPr>
          <w:rStyle w:val="eop"/>
          <w:sz w:val="20"/>
          <w:szCs w:val="20"/>
        </w:rPr>
        <w:t xml:space="preserve">dly, </w:t>
      </w:r>
      <w:r w:rsidR="00893D9C" w:rsidRPr="00A32ACF">
        <w:rPr>
          <w:rStyle w:val="eop"/>
          <w:sz w:val="20"/>
          <w:szCs w:val="20"/>
        </w:rPr>
        <w:t>i</w:t>
      </w:r>
      <w:r w:rsidR="003D2668" w:rsidRPr="00A32ACF">
        <w:rPr>
          <w:rStyle w:val="eop"/>
          <w:sz w:val="20"/>
          <w:szCs w:val="20"/>
        </w:rPr>
        <w:t xml:space="preserve">ndividual </w:t>
      </w:r>
      <w:r w:rsidR="00893D9C" w:rsidRPr="00A32ACF">
        <w:rPr>
          <w:rStyle w:val="eop"/>
          <w:sz w:val="20"/>
          <w:szCs w:val="20"/>
        </w:rPr>
        <w:t>f</w:t>
      </w:r>
      <w:r w:rsidR="003D2668" w:rsidRPr="00A32ACF">
        <w:rPr>
          <w:rStyle w:val="eop"/>
          <w:sz w:val="20"/>
          <w:szCs w:val="20"/>
        </w:rPr>
        <w:t xml:space="preserve">actors </w:t>
      </w:r>
      <w:r w:rsidR="00893D9C" w:rsidRPr="00A32ACF">
        <w:rPr>
          <w:rStyle w:val="eop"/>
          <w:sz w:val="20"/>
          <w:szCs w:val="20"/>
        </w:rPr>
        <w:t>determine</w:t>
      </w:r>
      <w:r w:rsidR="003D2668" w:rsidRPr="00A32ACF">
        <w:rPr>
          <w:rStyle w:val="eop"/>
          <w:sz w:val="20"/>
          <w:szCs w:val="20"/>
        </w:rPr>
        <w:t xml:space="preserve"> an individual’s response to the environment and socioeconomic conditions one is placed in. These reactions are dependent on how the personality of that person has been shaped through their childhood and other experiences with the people and community they interact with. These individual characteristics may also be closely linked with a common cultural identity (Peterson </w:t>
      </w:r>
      <w:r w:rsidR="0070726A" w:rsidRPr="00A32ACF">
        <w:rPr>
          <w:rStyle w:val="eop"/>
          <w:sz w:val="20"/>
          <w:szCs w:val="20"/>
        </w:rPr>
        <w:t>et al.</w:t>
      </w:r>
      <w:r w:rsidR="003D2668" w:rsidRPr="00A32ACF">
        <w:rPr>
          <w:rStyle w:val="eop"/>
          <w:sz w:val="20"/>
          <w:szCs w:val="20"/>
        </w:rPr>
        <w:t xml:space="preserve"> 744). </w:t>
      </w:r>
    </w:p>
    <w:p w14:paraId="3AEC4F71" w14:textId="75C73F2B" w:rsidR="00AA22B7" w:rsidRPr="00A32ACF" w:rsidRDefault="00BD5EDA"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 xml:space="preserve">Another strong cultural factor in Latino communities </w:t>
      </w:r>
      <w:r w:rsidR="00C436C1" w:rsidRPr="00A32ACF">
        <w:rPr>
          <w:rStyle w:val="eop"/>
          <w:sz w:val="20"/>
          <w:szCs w:val="20"/>
        </w:rPr>
        <w:t xml:space="preserve">is </w:t>
      </w:r>
      <w:r w:rsidRPr="00A32ACF">
        <w:rPr>
          <w:rStyle w:val="eop"/>
          <w:sz w:val="20"/>
          <w:szCs w:val="20"/>
        </w:rPr>
        <w:t xml:space="preserve">religion. While Catholicism tends to be one of the reigning religions for this ethnic group, many women also follow other religions, the idea of fate, and the idea of spirits to guide them (Sue and Sue 762-763). </w:t>
      </w:r>
      <w:r w:rsidR="008919FD" w:rsidRPr="00A32ACF">
        <w:rPr>
          <w:rStyle w:val="normaltextrun"/>
          <w:sz w:val="20"/>
          <w:szCs w:val="20"/>
        </w:rPr>
        <w:t xml:space="preserve">Similar to relationships and networks, individual characteristics and belief systems such as faith can hold up women with the new conflicts that they face in a new environment. Serving as a </w:t>
      </w:r>
      <w:r w:rsidR="00BB3CDF" w:rsidRPr="00A32ACF">
        <w:rPr>
          <w:rStyle w:val="normaltextrun"/>
          <w:sz w:val="20"/>
          <w:szCs w:val="20"/>
        </w:rPr>
        <w:t>system of health equity, as</w:t>
      </w:r>
      <w:r w:rsidR="008919FD" w:rsidRPr="00A32ACF">
        <w:rPr>
          <w:rStyle w:val="normaltextrun"/>
          <w:sz w:val="20"/>
          <w:szCs w:val="20"/>
        </w:rPr>
        <w:t xml:space="preserve"> women also move away from traditional values, they find themselves better able to explore and handle new situations. </w:t>
      </w:r>
      <w:r w:rsidR="00FD163E" w:rsidRPr="00A32ACF">
        <w:rPr>
          <w:rStyle w:val="normaltextrun"/>
          <w:sz w:val="20"/>
          <w:szCs w:val="20"/>
        </w:rPr>
        <w:t xml:space="preserve">Faith and other religious practices can especially be a source of comfort for many women during hardships. It can help reduce stress as well as bring various communities together to celebrate and share joyous occasions. Faith may also allow one to feel connected and seen in some way by others in order to help lessen inner turmoil. For example, healing practices may be incorporated into these women’s lifestyles to better adhere and connect to the culture that they originate from </w:t>
      </w:r>
      <w:r w:rsidR="001B4528" w:rsidRPr="00A32ACF">
        <w:rPr>
          <w:rStyle w:val="normaltextrun"/>
          <w:sz w:val="20"/>
          <w:szCs w:val="20"/>
        </w:rPr>
        <w:t xml:space="preserve">(i.e., biculturalism) </w:t>
      </w:r>
      <w:r w:rsidR="00FD163E" w:rsidRPr="00A32ACF">
        <w:rPr>
          <w:rStyle w:val="normaltextrun"/>
          <w:sz w:val="20"/>
          <w:szCs w:val="20"/>
        </w:rPr>
        <w:t xml:space="preserve">(Sue and Sue 763). </w:t>
      </w:r>
      <w:r w:rsidR="00524F00" w:rsidRPr="00A32ACF">
        <w:rPr>
          <w:rStyle w:val="eop"/>
          <w:sz w:val="20"/>
          <w:szCs w:val="20"/>
        </w:rPr>
        <w:t>Opposingly, faith may also serve as a barrier by ingraining certain predisposed ideas into the heads of women, which may lead them to neglect their health in turn. In one instance, the idea of “destiny” or “fate” may alter how a woman sees the events that happen to her in real life</w:t>
      </w:r>
      <w:r w:rsidR="001B4528" w:rsidRPr="00A32ACF">
        <w:rPr>
          <w:rStyle w:val="eop"/>
          <w:sz w:val="20"/>
          <w:szCs w:val="20"/>
        </w:rPr>
        <w:t xml:space="preserve"> (i.e., separation acculturation)</w:t>
      </w:r>
      <w:r w:rsidR="00524F00" w:rsidRPr="00A32ACF">
        <w:rPr>
          <w:rStyle w:val="eop"/>
          <w:sz w:val="20"/>
          <w:szCs w:val="20"/>
        </w:rPr>
        <w:t>. They may develop a negative viewpoint towards the world and themselves, and simply come to the acceptance that these feelings are simply part of life (</w:t>
      </w:r>
      <w:r w:rsidR="00733933" w:rsidRPr="00A32ACF">
        <w:rPr>
          <w:rStyle w:val="eop"/>
          <w:sz w:val="20"/>
          <w:szCs w:val="20"/>
        </w:rPr>
        <w:t>Sue and Sue 7</w:t>
      </w:r>
      <w:r w:rsidR="00524F00" w:rsidRPr="00A32ACF">
        <w:rPr>
          <w:rStyle w:val="eop"/>
          <w:sz w:val="20"/>
          <w:szCs w:val="20"/>
        </w:rPr>
        <w:t xml:space="preserve">64). </w:t>
      </w:r>
      <w:r w:rsidR="002100B7" w:rsidRPr="00A32ACF">
        <w:rPr>
          <w:rStyle w:val="eop"/>
          <w:sz w:val="20"/>
          <w:szCs w:val="20"/>
        </w:rPr>
        <w:t>However, while religion is an important facto</w:t>
      </w:r>
      <w:r w:rsidR="00C31EA2" w:rsidRPr="00A32ACF">
        <w:rPr>
          <w:rStyle w:val="eop"/>
          <w:sz w:val="20"/>
          <w:szCs w:val="20"/>
        </w:rPr>
        <w:t>r</w:t>
      </w:r>
      <w:r w:rsidR="002100B7" w:rsidRPr="00A32ACF">
        <w:rPr>
          <w:rStyle w:val="eop"/>
          <w:sz w:val="20"/>
          <w:szCs w:val="20"/>
        </w:rPr>
        <w:t xml:space="preserve">, there are also many other </w:t>
      </w:r>
      <w:r w:rsidR="00D33E9A" w:rsidRPr="00A32ACF">
        <w:rPr>
          <w:rStyle w:val="eop"/>
          <w:sz w:val="20"/>
          <w:szCs w:val="20"/>
        </w:rPr>
        <w:t xml:space="preserve">points to address. </w:t>
      </w:r>
    </w:p>
    <w:p w14:paraId="3E6C09E1" w14:textId="489388F2" w:rsidR="00DA041D" w:rsidRPr="00A32ACF" w:rsidRDefault="00C436C1" w:rsidP="00AD1D43">
      <w:pPr>
        <w:pStyle w:val="paragraph"/>
        <w:spacing w:before="0" w:beforeAutospacing="0" w:after="0" w:afterAutospacing="0"/>
        <w:ind w:firstLine="720"/>
        <w:textAlignment w:val="baseline"/>
        <w:rPr>
          <w:rStyle w:val="eop"/>
          <w:sz w:val="20"/>
          <w:szCs w:val="20"/>
        </w:rPr>
      </w:pPr>
      <w:r w:rsidRPr="00A32ACF">
        <w:rPr>
          <w:sz w:val="20"/>
          <w:szCs w:val="20"/>
        </w:rPr>
        <w:t>As</w:t>
      </w:r>
      <w:r w:rsidR="00C31EA2" w:rsidRPr="00A32ACF">
        <w:rPr>
          <w:sz w:val="20"/>
          <w:szCs w:val="20"/>
        </w:rPr>
        <w:t xml:space="preserve"> mentioned before, it is important to note the embodiment of extreme gender roles in the Latino culture. Countries like Mexico follow a patriarchal society in which women and men each take up their specific role</w:t>
      </w:r>
      <w:r w:rsidRPr="00A32ACF">
        <w:rPr>
          <w:sz w:val="20"/>
          <w:szCs w:val="20"/>
        </w:rPr>
        <w:t>s</w:t>
      </w:r>
      <w:r w:rsidR="00C31EA2" w:rsidRPr="00A32ACF">
        <w:rPr>
          <w:sz w:val="20"/>
          <w:szCs w:val="20"/>
        </w:rPr>
        <w:t xml:space="preserve"> in the household or the workplace (Read and Reynolds 102). Women take up the lesser of the two roles, acting as housewi</w:t>
      </w:r>
      <w:r w:rsidRPr="00A32ACF">
        <w:rPr>
          <w:sz w:val="20"/>
          <w:szCs w:val="20"/>
        </w:rPr>
        <w:t>v</w:t>
      </w:r>
      <w:r w:rsidR="00C31EA2" w:rsidRPr="00A32ACF">
        <w:rPr>
          <w:sz w:val="20"/>
          <w:szCs w:val="20"/>
        </w:rPr>
        <w:t>e</w:t>
      </w:r>
      <w:r w:rsidRPr="00A32ACF">
        <w:rPr>
          <w:sz w:val="20"/>
          <w:szCs w:val="20"/>
        </w:rPr>
        <w:t>s</w:t>
      </w:r>
      <w:r w:rsidR="00C31EA2" w:rsidRPr="00A32ACF">
        <w:rPr>
          <w:sz w:val="20"/>
          <w:szCs w:val="20"/>
        </w:rPr>
        <w:t xml:space="preserve"> and protector</w:t>
      </w:r>
      <w:r w:rsidRPr="00A32ACF">
        <w:rPr>
          <w:sz w:val="20"/>
          <w:szCs w:val="20"/>
        </w:rPr>
        <w:t>s</w:t>
      </w:r>
      <w:r w:rsidR="00C31EA2" w:rsidRPr="00A32ACF">
        <w:rPr>
          <w:sz w:val="20"/>
          <w:szCs w:val="20"/>
        </w:rPr>
        <w:t xml:space="preserve"> of children, while m</w:t>
      </w:r>
      <w:r w:rsidRPr="00A32ACF">
        <w:rPr>
          <w:sz w:val="20"/>
          <w:szCs w:val="20"/>
        </w:rPr>
        <w:t>e</w:t>
      </w:r>
      <w:r w:rsidR="00C31EA2" w:rsidRPr="00A32ACF">
        <w:rPr>
          <w:sz w:val="20"/>
          <w:szCs w:val="20"/>
        </w:rPr>
        <w:t xml:space="preserve">n’s duty </w:t>
      </w:r>
      <w:r w:rsidRPr="00A32ACF">
        <w:rPr>
          <w:sz w:val="20"/>
          <w:szCs w:val="20"/>
        </w:rPr>
        <w:t>consists of</w:t>
      </w:r>
      <w:r w:rsidR="00C31EA2" w:rsidRPr="00A32ACF">
        <w:rPr>
          <w:sz w:val="20"/>
          <w:szCs w:val="20"/>
        </w:rPr>
        <w:t xml:space="preserve"> keeping the family safe from harm. While modern times have evolved this understanding, these roles are basically etched into how their society is structured (Gorman </w:t>
      </w:r>
      <w:r w:rsidR="0070726A" w:rsidRPr="00A32ACF">
        <w:rPr>
          <w:sz w:val="20"/>
          <w:szCs w:val="20"/>
        </w:rPr>
        <w:t>et al.</w:t>
      </w:r>
      <w:r w:rsidR="00C31EA2" w:rsidRPr="00A32ACF">
        <w:rPr>
          <w:sz w:val="20"/>
          <w:szCs w:val="20"/>
        </w:rPr>
        <w:t xml:space="preserve"> 441). Moreover, because of these singularized roles, employment now becomes an issue once entering the country. In general, Latino immigrants are known to take up </w:t>
      </w:r>
      <w:r w:rsidR="0027088C" w:rsidRPr="00A32ACF">
        <w:rPr>
          <w:sz w:val="20"/>
          <w:szCs w:val="20"/>
        </w:rPr>
        <w:t xml:space="preserve">more </w:t>
      </w:r>
      <w:r w:rsidR="00C31EA2" w:rsidRPr="00A32ACF">
        <w:rPr>
          <w:sz w:val="20"/>
          <w:szCs w:val="20"/>
        </w:rPr>
        <w:t>labor</w:t>
      </w:r>
      <w:r w:rsidRPr="00A32ACF">
        <w:rPr>
          <w:sz w:val="20"/>
          <w:szCs w:val="20"/>
        </w:rPr>
        <w:t>-</w:t>
      </w:r>
      <w:r w:rsidR="00C31EA2" w:rsidRPr="00A32ACF">
        <w:rPr>
          <w:sz w:val="20"/>
          <w:szCs w:val="20"/>
        </w:rPr>
        <w:t>intensive and straining work than native citizens. These jobs are also mostly aimed towards men and their demographic. In turn, the jobs that female immigrants end up taking up are much different and much less sustainable (Gorman et</w:t>
      </w:r>
      <w:r w:rsidRPr="00A32ACF">
        <w:rPr>
          <w:sz w:val="20"/>
          <w:szCs w:val="20"/>
        </w:rPr>
        <w:t xml:space="preserve"> </w:t>
      </w:r>
      <w:r w:rsidR="00C31EA2" w:rsidRPr="00A32ACF">
        <w:rPr>
          <w:sz w:val="20"/>
          <w:szCs w:val="20"/>
        </w:rPr>
        <w:t>al</w:t>
      </w:r>
      <w:r w:rsidRPr="00A32ACF">
        <w:rPr>
          <w:sz w:val="20"/>
          <w:szCs w:val="20"/>
        </w:rPr>
        <w:t>.</w:t>
      </w:r>
      <w:r w:rsidR="00C31EA2" w:rsidRPr="00A32ACF">
        <w:rPr>
          <w:sz w:val="20"/>
          <w:szCs w:val="20"/>
        </w:rPr>
        <w:t xml:space="preserve"> 442-443)</w:t>
      </w:r>
      <w:r w:rsidR="00B22BB1" w:rsidRPr="00A32ACF">
        <w:rPr>
          <w:sz w:val="20"/>
          <w:szCs w:val="20"/>
        </w:rPr>
        <w:t xml:space="preserve">, the most common field being restaurant work and </w:t>
      </w:r>
      <w:r w:rsidR="00D64E81" w:rsidRPr="00A32ACF">
        <w:rPr>
          <w:sz w:val="20"/>
          <w:szCs w:val="20"/>
        </w:rPr>
        <w:t>the most common job being a ma</w:t>
      </w:r>
      <w:r w:rsidR="005B0E86" w:rsidRPr="00A32ACF">
        <w:rPr>
          <w:sz w:val="20"/>
          <w:szCs w:val="20"/>
        </w:rPr>
        <w:t>i</w:t>
      </w:r>
      <w:r w:rsidR="00D64E81" w:rsidRPr="00A32ACF">
        <w:rPr>
          <w:sz w:val="20"/>
          <w:szCs w:val="20"/>
        </w:rPr>
        <w:t xml:space="preserve">d (Bucknor </w:t>
      </w:r>
      <w:r w:rsidR="001E085D" w:rsidRPr="00A32ACF">
        <w:rPr>
          <w:sz w:val="20"/>
          <w:szCs w:val="20"/>
        </w:rPr>
        <w:t>3)</w:t>
      </w:r>
      <w:r w:rsidR="00C31EA2" w:rsidRPr="00A32ACF">
        <w:rPr>
          <w:sz w:val="20"/>
          <w:szCs w:val="20"/>
        </w:rPr>
        <w:t xml:space="preserve">. </w:t>
      </w:r>
      <w:r w:rsidR="00376999" w:rsidRPr="00A32ACF">
        <w:rPr>
          <w:sz w:val="20"/>
          <w:szCs w:val="20"/>
        </w:rPr>
        <w:t>If looking at positive acculturation,</w:t>
      </w:r>
      <w:r w:rsidR="00705A4C" w:rsidRPr="00A32ACF">
        <w:rPr>
          <w:sz w:val="20"/>
          <w:szCs w:val="20"/>
        </w:rPr>
        <w:t xml:space="preserve"> b</w:t>
      </w:r>
      <w:r w:rsidR="00376999" w:rsidRPr="00A32ACF">
        <w:rPr>
          <w:rStyle w:val="eop"/>
          <w:sz w:val="20"/>
          <w:szCs w:val="20"/>
        </w:rPr>
        <w:t xml:space="preserve">ecause Latina women do not necessarily conform to the standards that modern masculinity holds, they more readily accept their health and pursue actions to take care of themselves. As head of the household, they also have more contacts and connections to healthcare centers </w:t>
      </w:r>
      <w:r w:rsidR="00CC4589" w:rsidRPr="00A32ACF">
        <w:rPr>
          <w:rStyle w:val="normaltextrun"/>
          <w:sz w:val="20"/>
          <w:szCs w:val="20"/>
        </w:rPr>
        <w:t>(i.e., biculturalism)</w:t>
      </w:r>
      <w:r w:rsidR="00CC4589" w:rsidRPr="00A32ACF">
        <w:rPr>
          <w:rStyle w:val="eop"/>
          <w:sz w:val="20"/>
          <w:szCs w:val="20"/>
        </w:rPr>
        <w:t xml:space="preserve"> </w:t>
      </w:r>
      <w:r w:rsidR="00376999" w:rsidRPr="00A32ACF">
        <w:rPr>
          <w:rStyle w:val="eop"/>
          <w:sz w:val="20"/>
          <w:szCs w:val="20"/>
        </w:rPr>
        <w:t>(</w:t>
      </w:r>
      <w:r w:rsidR="00705A4C" w:rsidRPr="00A32ACF">
        <w:rPr>
          <w:rStyle w:val="eop"/>
          <w:sz w:val="20"/>
          <w:szCs w:val="20"/>
        </w:rPr>
        <w:t xml:space="preserve">Read and Reynolds </w:t>
      </w:r>
      <w:r w:rsidR="00376999" w:rsidRPr="00A32ACF">
        <w:rPr>
          <w:rStyle w:val="eop"/>
          <w:sz w:val="20"/>
          <w:szCs w:val="20"/>
        </w:rPr>
        <w:t xml:space="preserve">102). </w:t>
      </w:r>
      <w:r w:rsidR="00977418" w:rsidRPr="00A32ACF">
        <w:rPr>
          <w:rStyle w:val="eop"/>
          <w:sz w:val="20"/>
          <w:szCs w:val="20"/>
        </w:rPr>
        <w:t xml:space="preserve">However, </w:t>
      </w:r>
      <w:r w:rsidR="00DC7BA3" w:rsidRPr="00A32ACF">
        <w:rPr>
          <w:rStyle w:val="eop"/>
          <w:sz w:val="20"/>
          <w:szCs w:val="20"/>
        </w:rPr>
        <w:t xml:space="preserve">to the contrary, </w:t>
      </w:r>
      <w:r w:rsidR="00366FF5" w:rsidRPr="00A32ACF">
        <w:rPr>
          <w:rStyle w:val="eop"/>
          <w:sz w:val="20"/>
          <w:szCs w:val="20"/>
        </w:rPr>
        <w:t>often</w:t>
      </w:r>
      <w:r w:rsidR="00525452" w:rsidRPr="00A32ACF">
        <w:rPr>
          <w:rStyle w:val="eop"/>
          <w:sz w:val="20"/>
          <w:szCs w:val="20"/>
        </w:rPr>
        <w:t>,</w:t>
      </w:r>
      <w:r w:rsidR="00DC7BA3" w:rsidRPr="00A32ACF">
        <w:rPr>
          <w:rStyle w:val="eop"/>
          <w:sz w:val="20"/>
          <w:szCs w:val="20"/>
        </w:rPr>
        <w:t xml:space="preserve"> </w:t>
      </w:r>
      <w:r w:rsidR="00366FF5" w:rsidRPr="00A32ACF">
        <w:rPr>
          <w:rStyle w:val="eop"/>
          <w:sz w:val="20"/>
          <w:szCs w:val="20"/>
        </w:rPr>
        <w:t xml:space="preserve">these gender roles that women have </w:t>
      </w:r>
      <w:r w:rsidR="00624498" w:rsidRPr="00A32ACF">
        <w:rPr>
          <w:rStyle w:val="eop"/>
          <w:sz w:val="20"/>
          <w:szCs w:val="20"/>
        </w:rPr>
        <w:t>internalized</w:t>
      </w:r>
      <w:r w:rsidR="00366FF5" w:rsidRPr="00A32ACF">
        <w:rPr>
          <w:rStyle w:val="eop"/>
          <w:sz w:val="20"/>
          <w:szCs w:val="20"/>
        </w:rPr>
        <w:t xml:space="preserve"> lead to jobs that </w:t>
      </w:r>
      <w:r w:rsidR="002D6CF9" w:rsidRPr="00A32ACF">
        <w:rPr>
          <w:rStyle w:val="eop"/>
          <w:sz w:val="20"/>
          <w:szCs w:val="20"/>
        </w:rPr>
        <w:t>provide</w:t>
      </w:r>
      <w:r w:rsidR="00366FF5" w:rsidRPr="00A32ACF">
        <w:rPr>
          <w:rStyle w:val="eop"/>
          <w:sz w:val="20"/>
          <w:szCs w:val="20"/>
        </w:rPr>
        <w:t xml:space="preserve"> poor employment benefits and poor wages. Latina women increasingly face “financial barriers” in which any sort of healthcare becomes almost impossible for them to afford</w:t>
      </w:r>
      <w:r w:rsidR="00525452" w:rsidRPr="00A32ACF">
        <w:rPr>
          <w:rStyle w:val="eop"/>
          <w:sz w:val="20"/>
          <w:szCs w:val="20"/>
        </w:rPr>
        <w:t>,</w:t>
      </w:r>
      <w:r w:rsidR="00366FF5" w:rsidRPr="00A32ACF">
        <w:rPr>
          <w:rStyle w:val="eop"/>
          <w:sz w:val="20"/>
          <w:szCs w:val="20"/>
        </w:rPr>
        <w:t xml:space="preserve"> therefore, leaving them to allow initially mild conditions to develop into life-threatening ones</w:t>
      </w:r>
      <w:r w:rsidR="00A52A46" w:rsidRPr="00A32ACF">
        <w:rPr>
          <w:rStyle w:val="eop"/>
          <w:sz w:val="20"/>
          <w:szCs w:val="20"/>
        </w:rPr>
        <w:t xml:space="preserve"> (i.e., </w:t>
      </w:r>
      <w:r w:rsidR="001E5E87" w:rsidRPr="00A32ACF">
        <w:rPr>
          <w:rStyle w:val="eop"/>
          <w:sz w:val="20"/>
          <w:szCs w:val="20"/>
        </w:rPr>
        <w:t>biculturalism</w:t>
      </w:r>
      <w:r w:rsidR="00A52A46" w:rsidRPr="00A32ACF">
        <w:rPr>
          <w:rStyle w:val="eop"/>
          <w:sz w:val="20"/>
          <w:szCs w:val="20"/>
        </w:rPr>
        <w:t>)</w:t>
      </w:r>
      <w:r w:rsidR="00366FF5" w:rsidRPr="00A32ACF">
        <w:rPr>
          <w:rStyle w:val="eop"/>
          <w:sz w:val="20"/>
          <w:szCs w:val="20"/>
        </w:rPr>
        <w:t xml:space="preserve"> (Gorman et al. 443). </w:t>
      </w:r>
      <w:r w:rsidR="00525452" w:rsidRPr="00A32ACF">
        <w:rPr>
          <w:rStyle w:val="eop"/>
          <w:sz w:val="20"/>
          <w:szCs w:val="20"/>
        </w:rPr>
        <w:t>I</w:t>
      </w:r>
      <w:r w:rsidR="00DC0505" w:rsidRPr="00A32ACF">
        <w:rPr>
          <w:rStyle w:val="eop"/>
          <w:sz w:val="20"/>
          <w:szCs w:val="20"/>
        </w:rPr>
        <w:t xml:space="preserve">n almost every situation, </w:t>
      </w:r>
      <w:r w:rsidR="00BC4F29" w:rsidRPr="00A32ACF">
        <w:rPr>
          <w:rStyle w:val="eop"/>
          <w:sz w:val="20"/>
          <w:szCs w:val="20"/>
        </w:rPr>
        <w:t xml:space="preserve">acculturation can play both a positive and negative role. </w:t>
      </w:r>
    </w:p>
    <w:p w14:paraId="799D49F2" w14:textId="7D0FE1D0" w:rsidR="00DA041D" w:rsidRPr="00A32ACF" w:rsidRDefault="00525452"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R</w:t>
      </w:r>
      <w:r w:rsidR="00AE755E" w:rsidRPr="00A32ACF">
        <w:rPr>
          <w:rStyle w:val="eop"/>
          <w:sz w:val="20"/>
          <w:szCs w:val="20"/>
        </w:rPr>
        <w:t xml:space="preserve">egarding mental illness, there is a sort of shame and disgrace to admit to suffering from poor mental health and the need for aid. Whether it be the lack of services available nearby, the actual cost of the specialized services, misinformation, fear of drug addiction, or simply the fear of public disgrace to admitting the need for help, Latinos </w:t>
      </w:r>
      <w:r w:rsidR="000F659F" w:rsidRPr="00A32ACF">
        <w:rPr>
          <w:rStyle w:val="eop"/>
          <w:sz w:val="20"/>
          <w:szCs w:val="20"/>
        </w:rPr>
        <w:t>have been noted to not</w:t>
      </w:r>
      <w:r w:rsidR="00AE755E" w:rsidRPr="00A32ACF">
        <w:rPr>
          <w:rStyle w:val="eop"/>
          <w:sz w:val="20"/>
          <w:szCs w:val="20"/>
        </w:rPr>
        <w:t xml:space="preserve"> report poor mental health (Sue and Sue 770). </w:t>
      </w:r>
      <w:r w:rsidR="00D825BF" w:rsidRPr="00A32ACF">
        <w:rPr>
          <w:rStyle w:val="eop"/>
          <w:sz w:val="20"/>
          <w:szCs w:val="20"/>
        </w:rPr>
        <w:t>In this case</w:t>
      </w:r>
      <w:r w:rsidR="00DA041D" w:rsidRPr="00A32ACF">
        <w:rPr>
          <w:rStyle w:val="eop"/>
          <w:sz w:val="20"/>
          <w:szCs w:val="20"/>
        </w:rPr>
        <w:t xml:space="preserve">, acculturation can allow families to move past these ideologies and accept the importance that the US imposes on maintaining healthcare. Moreover, </w:t>
      </w:r>
      <w:r w:rsidRPr="00A32ACF">
        <w:rPr>
          <w:rStyle w:val="eop"/>
          <w:sz w:val="20"/>
          <w:szCs w:val="20"/>
        </w:rPr>
        <w:t>many immigrants</w:t>
      </w:r>
      <w:r w:rsidR="00DA041D" w:rsidRPr="00A32ACF">
        <w:rPr>
          <w:rStyle w:val="eop"/>
          <w:sz w:val="20"/>
          <w:szCs w:val="20"/>
        </w:rPr>
        <w:t xml:space="preserve"> resist </w:t>
      </w:r>
      <w:r w:rsidRPr="00A32ACF">
        <w:rPr>
          <w:rStyle w:val="eop"/>
          <w:sz w:val="20"/>
          <w:szCs w:val="20"/>
        </w:rPr>
        <w:t>different forms of public assistance out of</w:t>
      </w:r>
      <w:r w:rsidR="00DA041D" w:rsidRPr="00A32ACF">
        <w:rPr>
          <w:rStyle w:val="eop"/>
          <w:sz w:val="20"/>
          <w:szCs w:val="20"/>
        </w:rPr>
        <w:t xml:space="preserve"> fear</w:t>
      </w:r>
      <w:r w:rsidRPr="00A32ACF">
        <w:rPr>
          <w:rStyle w:val="eop"/>
          <w:sz w:val="20"/>
          <w:szCs w:val="20"/>
        </w:rPr>
        <w:t xml:space="preserve"> </w:t>
      </w:r>
      <w:r w:rsidR="00DA041D" w:rsidRPr="00A32ACF">
        <w:rPr>
          <w:rStyle w:val="eop"/>
          <w:sz w:val="20"/>
          <w:szCs w:val="20"/>
        </w:rPr>
        <w:t xml:space="preserve">of </w:t>
      </w:r>
      <w:r w:rsidRPr="00A32ACF">
        <w:rPr>
          <w:rStyle w:val="eop"/>
          <w:sz w:val="20"/>
          <w:szCs w:val="20"/>
        </w:rPr>
        <w:t>their</w:t>
      </w:r>
      <w:r w:rsidR="00DA041D" w:rsidRPr="00A32ACF">
        <w:rPr>
          <w:rStyle w:val="eop"/>
          <w:sz w:val="20"/>
          <w:szCs w:val="20"/>
        </w:rPr>
        <w:t xml:space="preserve"> undocumented </w:t>
      </w:r>
      <w:r w:rsidRPr="00A32ACF">
        <w:rPr>
          <w:rStyle w:val="eop"/>
          <w:sz w:val="20"/>
          <w:szCs w:val="20"/>
        </w:rPr>
        <w:t>status being revealed. However,</w:t>
      </w:r>
      <w:r w:rsidR="00DA041D" w:rsidRPr="00A32ACF">
        <w:rPr>
          <w:rStyle w:val="eop"/>
          <w:sz w:val="20"/>
          <w:szCs w:val="20"/>
        </w:rPr>
        <w:t xml:space="preserve"> the more time </w:t>
      </w:r>
      <w:r w:rsidRPr="00A32ACF">
        <w:rPr>
          <w:rStyle w:val="eop"/>
          <w:sz w:val="20"/>
          <w:szCs w:val="20"/>
        </w:rPr>
        <w:t xml:space="preserve">an immigrant </w:t>
      </w:r>
      <w:r w:rsidR="00DA041D" w:rsidRPr="00A32ACF">
        <w:rPr>
          <w:rStyle w:val="eop"/>
          <w:sz w:val="20"/>
          <w:szCs w:val="20"/>
        </w:rPr>
        <w:t>spen</w:t>
      </w:r>
      <w:r w:rsidRPr="00A32ACF">
        <w:rPr>
          <w:rStyle w:val="eop"/>
          <w:sz w:val="20"/>
          <w:szCs w:val="20"/>
        </w:rPr>
        <w:t>ds</w:t>
      </w:r>
      <w:r w:rsidR="00DA041D" w:rsidRPr="00A32ACF">
        <w:rPr>
          <w:rStyle w:val="eop"/>
          <w:sz w:val="20"/>
          <w:szCs w:val="20"/>
        </w:rPr>
        <w:t xml:space="preserve"> in </w:t>
      </w:r>
      <w:r w:rsidRPr="00A32ACF">
        <w:rPr>
          <w:rStyle w:val="eop"/>
          <w:sz w:val="20"/>
          <w:szCs w:val="20"/>
        </w:rPr>
        <w:t xml:space="preserve">America </w:t>
      </w:r>
      <w:r w:rsidR="00DA041D" w:rsidRPr="00A32ACF">
        <w:rPr>
          <w:rStyle w:val="eop"/>
          <w:sz w:val="20"/>
          <w:szCs w:val="20"/>
        </w:rPr>
        <w:t xml:space="preserve">and the closer </w:t>
      </w:r>
      <w:r w:rsidRPr="00A32ACF">
        <w:rPr>
          <w:rStyle w:val="eop"/>
          <w:sz w:val="20"/>
          <w:szCs w:val="20"/>
        </w:rPr>
        <w:t>they are</w:t>
      </w:r>
      <w:r w:rsidR="00DA041D" w:rsidRPr="00A32ACF">
        <w:rPr>
          <w:rStyle w:val="eop"/>
          <w:sz w:val="20"/>
          <w:szCs w:val="20"/>
        </w:rPr>
        <w:t xml:space="preserve"> to </w:t>
      </w:r>
      <w:r w:rsidRPr="00A32ACF">
        <w:rPr>
          <w:rStyle w:val="eop"/>
          <w:sz w:val="20"/>
          <w:szCs w:val="20"/>
        </w:rPr>
        <w:t>receiving</w:t>
      </w:r>
      <w:r w:rsidR="00DA041D" w:rsidRPr="00A32ACF">
        <w:rPr>
          <w:rStyle w:val="eop"/>
          <w:sz w:val="20"/>
          <w:szCs w:val="20"/>
        </w:rPr>
        <w:t xml:space="preserve"> citizenship, increased comfort may follow </w:t>
      </w:r>
      <w:r w:rsidRPr="00A32ACF">
        <w:rPr>
          <w:rStyle w:val="eop"/>
          <w:sz w:val="20"/>
          <w:szCs w:val="20"/>
        </w:rPr>
        <w:t>as</w:t>
      </w:r>
      <w:r w:rsidR="00DA041D" w:rsidRPr="00A32ACF">
        <w:rPr>
          <w:rStyle w:val="eop"/>
          <w:sz w:val="20"/>
          <w:szCs w:val="20"/>
        </w:rPr>
        <w:t xml:space="preserve"> parents will be more likely to reach out for </w:t>
      </w:r>
      <w:r w:rsidRPr="00A32ACF">
        <w:rPr>
          <w:rStyle w:val="eop"/>
          <w:sz w:val="20"/>
          <w:szCs w:val="20"/>
        </w:rPr>
        <w:t xml:space="preserve">assistance for </w:t>
      </w:r>
      <w:r w:rsidR="00DA041D" w:rsidRPr="00A32ACF">
        <w:rPr>
          <w:rStyle w:val="eop"/>
          <w:sz w:val="20"/>
          <w:szCs w:val="20"/>
        </w:rPr>
        <w:t>their children</w:t>
      </w:r>
      <w:r w:rsidR="001E5E87" w:rsidRPr="00A32ACF">
        <w:rPr>
          <w:rStyle w:val="eop"/>
          <w:sz w:val="20"/>
          <w:szCs w:val="20"/>
        </w:rPr>
        <w:t xml:space="preserve"> (i.e., biculturalism)</w:t>
      </w:r>
      <w:r w:rsidR="00DA041D" w:rsidRPr="00A32ACF">
        <w:rPr>
          <w:rStyle w:val="eop"/>
          <w:sz w:val="20"/>
          <w:szCs w:val="20"/>
        </w:rPr>
        <w:t xml:space="preserve"> (</w:t>
      </w:r>
      <w:r w:rsidR="00E654D4" w:rsidRPr="00A32ACF">
        <w:rPr>
          <w:rStyle w:val="eop"/>
          <w:sz w:val="20"/>
          <w:szCs w:val="20"/>
        </w:rPr>
        <w:t xml:space="preserve">Sue and Sue </w:t>
      </w:r>
      <w:r w:rsidR="00DA041D" w:rsidRPr="00A32ACF">
        <w:rPr>
          <w:rStyle w:val="eop"/>
          <w:sz w:val="20"/>
          <w:szCs w:val="20"/>
        </w:rPr>
        <w:t xml:space="preserve">770). </w:t>
      </w:r>
    </w:p>
    <w:p w14:paraId="1C07F730" w14:textId="3255A524" w:rsidR="00BD147D" w:rsidRDefault="00B06639"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Mental</w:t>
      </w:r>
      <w:r w:rsidR="00F26217" w:rsidRPr="00A32ACF">
        <w:rPr>
          <w:rStyle w:val="eop"/>
          <w:sz w:val="20"/>
          <w:szCs w:val="20"/>
        </w:rPr>
        <w:t xml:space="preserve"> illness is a good example of </w:t>
      </w:r>
      <w:r w:rsidRPr="00A32ACF">
        <w:rPr>
          <w:rStyle w:val="eop"/>
          <w:sz w:val="20"/>
          <w:szCs w:val="20"/>
        </w:rPr>
        <w:t>immigrants</w:t>
      </w:r>
      <w:r w:rsidR="00F26217" w:rsidRPr="00A32ACF">
        <w:rPr>
          <w:rStyle w:val="eop"/>
          <w:sz w:val="20"/>
          <w:szCs w:val="20"/>
        </w:rPr>
        <w:t xml:space="preserve"> situating themselves in a positive environ</w:t>
      </w:r>
      <w:r w:rsidR="00BC7108" w:rsidRPr="00A32ACF">
        <w:rPr>
          <w:rStyle w:val="eop"/>
          <w:sz w:val="20"/>
          <w:szCs w:val="20"/>
        </w:rPr>
        <w:t xml:space="preserve">ment; however, that is not always the case. </w:t>
      </w:r>
      <w:r w:rsidR="004E7894" w:rsidRPr="00A32ACF">
        <w:rPr>
          <w:rStyle w:val="eop"/>
          <w:sz w:val="20"/>
          <w:szCs w:val="20"/>
        </w:rPr>
        <w:t>Some women find themselves resettle</w:t>
      </w:r>
      <w:r w:rsidR="00525452" w:rsidRPr="00A32ACF">
        <w:rPr>
          <w:rStyle w:val="eop"/>
          <w:sz w:val="20"/>
          <w:szCs w:val="20"/>
        </w:rPr>
        <w:t>d</w:t>
      </w:r>
      <w:r w:rsidR="004E7894" w:rsidRPr="00A32ACF">
        <w:rPr>
          <w:rStyle w:val="eop"/>
          <w:sz w:val="20"/>
          <w:szCs w:val="20"/>
        </w:rPr>
        <w:t xml:space="preserve"> in </w:t>
      </w:r>
      <w:r w:rsidR="00111C1A" w:rsidRPr="00A32ACF">
        <w:rPr>
          <w:rStyle w:val="eop"/>
          <w:sz w:val="20"/>
          <w:szCs w:val="20"/>
        </w:rPr>
        <w:t xml:space="preserve">areas where </w:t>
      </w:r>
      <w:r w:rsidR="00EE5851" w:rsidRPr="00A32ACF">
        <w:rPr>
          <w:rStyle w:val="eop"/>
          <w:sz w:val="20"/>
          <w:szCs w:val="20"/>
        </w:rPr>
        <w:t>acculturation becomes associated with picking up these poor health</w:t>
      </w:r>
      <w:r w:rsidR="00525452" w:rsidRPr="00A32ACF">
        <w:rPr>
          <w:rStyle w:val="eop"/>
          <w:sz w:val="20"/>
          <w:szCs w:val="20"/>
        </w:rPr>
        <w:t xml:space="preserve"> </w:t>
      </w:r>
      <w:r w:rsidR="00EE5851" w:rsidRPr="00A32ACF">
        <w:rPr>
          <w:rStyle w:val="eop"/>
          <w:sz w:val="20"/>
          <w:szCs w:val="20"/>
        </w:rPr>
        <w:t xml:space="preserve">habits encouraged by others who participate in that riskier behavior. </w:t>
      </w:r>
      <w:r w:rsidR="009E113F" w:rsidRPr="00A32ACF">
        <w:rPr>
          <w:rStyle w:val="eop"/>
          <w:sz w:val="20"/>
          <w:szCs w:val="20"/>
        </w:rPr>
        <w:t>With these communities as models for such behavior, a</w:t>
      </w:r>
      <w:r w:rsidR="00EE5851" w:rsidRPr="00A32ACF">
        <w:rPr>
          <w:rStyle w:val="eop"/>
          <w:sz w:val="20"/>
          <w:szCs w:val="20"/>
        </w:rPr>
        <w:t>cculturated Latina women have tended to start habits that include the consumption of drugs and tobacco products, as well</w:t>
      </w:r>
      <w:r w:rsidR="009E113F" w:rsidRPr="00A32ACF">
        <w:rPr>
          <w:rStyle w:val="eop"/>
          <w:sz w:val="20"/>
          <w:szCs w:val="20"/>
        </w:rPr>
        <w:t xml:space="preserve"> </w:t>
      </w:r>
      <w:r w:rsidR="007131DB" w:rsidRPr="00A32ACF">
        <w:rPr>
          <w:rStyle w:val="eop"/>
          <w:sz w:val="20"/>
          <w:szCs w:val="20"/>
        </w:rPr>
        <w:t xml:space="preserve">as </w:t>
      </w:r>
      <w:r w:rsidR="00EE5851" w:rsidRPr="00A32ACF">
        <w:rPr>
          <w:rStyle w:val="eop"/>
          <w:sz w:val="20"/>
          <w:szCs w:val="20"/>
        </w:rPr>
        <w:t xml:space="preserve">unhealthier diets </w:t>
      </w:r>
      <w:r w:rsidR="009E113F" w:rsidRPr="00A32ACF">
        <w:rPr>
          <w:rStyle w:val="eop"/>
          <w:sz w:val="20"/>
          <w:szCs w:val="20"/>
        </w:rPr>
        <w:t xml:space="preserve">that they typically would not have taken up in their home country </w:t>
      </w:r>
      <w:r w:rsidR="002B7863" w:rsidRPr="00A32ACF">
        <w:rPr>
          <w:rStyle w:val="eop"/>
          <w:sz w:val="20"/>
          <w:szCs w:val="20"/>
        </w:rPr>
        <w:t xml:space="preserve">(i.e. biculturalism) </w:t>
      </w:r>
      <w:r w:rsidR="00EE5851" w:rsidRPr="00A32ACF">
        <w:rPr>
          <w:rStyle w:val="eop"/>
          <w:sz w:val="20"/>
          <w:szCs w:val="20"/>
        </w:rPr>
        <w:t>(Gorman et al. 442).</w:t>
      </w:r>
      <w:r w:rsidR="009E113F" w:rsidRPr="00A32ACF">
        <w:rPr>
          <w:rStyle w:val="eop"/>
          <w:sz w:val="20"/>
          <w:szCs w:val="20"/>
        </w:rPr>
        <w:t xml:space="preserve"> </w:t>
      </w:r>
      <w:r w:rsidR="008E2B41" w:rsidRPr="00A32ACF">
        <w:rPr>
          <w:rStyle w:val="eop"/>
          <w:sz w:val="20"/>
          <w:szCs w:val="20"/>
        </w:rPr>
        <w:t xml:space="preserve">As exemplified in the above examples, surrounding communities and environments shape how acculturation plays in the lives of these women. </w:t>
      </w:r>
    </w:p>
    <w:p w14:paraId="10CE963B" w14:textId="77777777" w:rsidR="002544B6" w:rsidRDefault="002544B6" w:rsidP="00AD1D43">
      <w:pPr>
        <w:pStyle w:val="paragraph"/>
        <w:spacing w:before="0" w:beforeAutospacing="0" w:after="0" w:afterAutospacing="0"/>
        <w:ind w:firstLine="720"/>
        <w:textAlignment w:val="baseline"/>
        <w:rPr>
          <w:rStyle w:val="eop"/>
          <w:sz w:val="20"/>
          <w:szCs w:val="20"/>
        </w:rPr>
      </w:pPr>
    </w:p>
    <w:p w14:paraId="45458642" w14:textId="1DAB6F11" w:rsidR="002544B6" w:rsidRPr="002544B6" w:rsidRDefault="002544B6" w:rsidP="002544B6">
      <w:pPr>
        <w:pStyle w:val="paragraph"/>
        <w:spacing w:before="0" w:beforeAutospacing="0" w:after="0" w:afterAutospacing="0"/>
        <w:textAlignment w:val="baseline"/>
        <w:rPr>
          <w:rStyle w:val="eop"/>
          <w:b/>
          <w:bCs/>
          <w:sz w:val="28"/>
          <w:szCs w:val="28"/>
        </w:rPr>
      </w:pPr>
      <w:r w:rsidRPr="002544B6">
        <w:rPr>
          <w:rStyle w:val="eop"/>
          <w:b/>
          <w:bCs/>
          <w:sz w:val="28"/>
          <w:szCs w:val="28"/>
        </w:rPr>
        <w:t>Systems of Power</w:t>
      </w:r>
    </w:p>
    <w:p w14:paraId="06F8FA1D" w14:textId="77777777" w:rsidR="008366CE" w:rsidRPr="008366CE" w:rsidRDefault="008366CE" w:rsidP="00AD1D43">
      <w:pPr>
        <w:pStyle w:val="paragraph"/>
        <w:spacing w:before="0" w:beforeAutospacing="0" w:after="0" w:afterAutospacing="0"/>
        <w:textAlignment w:val="baseline"/>
        <w:rPr>
          <w:b/>
          <w:bCs/>
          <w:smallCaps/>
          <w:sz w:val="28"/>
          <w:szCs w:val="28"/>
        </w:rPr>
      </w:pPr>
    </w:p>
    <w:p w14:paraId="2A90705B" w14:textId="20F3F257" w:rsidR="00E55B22" w:rsidRPr="00A32ACF" w:rsidRDefault="00E55B22" w:rsidP="00AD1D43">
      <w:pPr>
        <w:pStyle w:val="paragraph"/>
        <w:spacing w:before="0" w:beforeAutospacing="0" w:after="0" w:afterAutospacing="0"/>
        <w:ind w:firstLine="720"/>
        <w:textAlignment w:val="baseline"/>
        <w:rPr>
          <w:sz w:val="20"/>
          <w:szCs w:val="20"/>
        </w:rPr>
      </w:pPr>
      <w:r w:rsidRPr="00A32ACF">
        <w:rPr>
          <w:rStyle w:val="eop"/>
          <w:sz w:val="20"/>
          <w:szCs w:val="20"/>
        </w:rPr>
        <w:t xml:space="preserve">Systems of Power discusses the concept of which various governmental and local institutions provide care, opportunities, and aid required to maintain one’s health to all populations. These institutions may be current indications of a system corrupt with bias and/or prejudice. Therefore, if these systems are left as is, they may continue to provide advantageous opportunities to certain demographics whilst simultaneously harming others. On the other hand, if these systems are allowed to be rebuilt, society may finally be able to provide equal care for all. It is important to note that while </w:t>
      </w:r>
      <w:r w:rsidR="00004E15" w:rsidRPr="00A32ACF">
        <w:rPr>
          <w:rStyle w:val="eop"/>
          <w:sz w:val="20"/>
          <w:szCs w:val="20"/>
        </w:rPr>
        <w:t>much of</w:t>
      </w:r>
      <w:r w:rsidRPr="00A32ACF">
        <w:rPr>
          <w:rStyle w:val="eop"/>
          <w:sz w:val="20"/>
          <w:szCs w:val="20"/>
        </w:rPr>
        <w:t xml:space="preserve"> the focus is placed on larger issues and larger inequalities – such as healthcare and housing, problems at local levels are just as important </w:t>
      </w:r>
      <w:r w:rsidR="002B7863" w:rsidRPr="00A32ACF">
        <w:rPr>
          <w:rStyle w:val="eop"/>
          <w:sz w:val="20"/>
          <w:szCs w:val="20"/>
        </w:rPr>
        <w:t>and</w:t>
      </w:r>
      <w:r w:rsidRPr="00A32ACF">
        <w:rPr>
          <w:rStyle w:val="eop"/>
          <w:sz w:val="20"/>
          <w:szCs w:val="20"/>
        </w:rPr>
        <w:t xml:space="preserve"> necessary to discuss and improve on (Peterson </w:t>
      </w:r>
      <w:r w:rsidR="0070726A" w:rsidRPr="00A32ACF">
        <w:rPr>
          <w:rStyle w:val="eop"/>
          <w:sz w:val="20"/>
          <w:szCs w:val="20"/>
        </w:rPr>
        <w:t>et al.</w:t>
      </w:r>
      <w:r w:rsidRPr="00A32ACF">
        <w:rPr>
          <w:rStyle w:val="eop"/>
          <w:sz w:val="20"/>
          <w:szCs w:val="20"/>
        </w:rPr>
        <w:t xml:space="preserve"> 742-743). </w:t>
      </w:r>
    </w:p>
    <w:p w14:paraId="597EFDD2" w14:textId="3BCA253B" w:rsidR="00675E43" w:rsidRPr="00A32ACF" w:rsidRDefault="00AF22FE" w:rsidP="00AD1D43">
      <w:pPr>
        <w:pStyle w:val="paragraph"/>
        <w:spacing w:before="0" w:beforeAutospacing="0" w:after="0" w:afterAutospacing="0"/>
        <w:ind w:firstLine="720"/>
        <w:textAlignment w:val="baseline"/>
        <w:rPr>
          <w:sz w:val="20"/>
          <w:szCs w:val="20"/>
        </w:rPr>
      </w:pPr>
      <w:r w:rsidRPr="00A32ACF">
        <w:rPr>
          <w:rStyle w:val="eop"/>
          <w:sz w:val="20"/>
          <w:szCs w:val="20"/>
        </w:rPr>
        <w:t xml:space="preserve">As </w:t>
      </w:r>
      <w:r w:rsidR="00525452" w:rsidRPr="00A32ACF">
        <w:rPr>
          <w:rStyle w:val="eop"/>
          <w:sz w:val="20"/>
          <w:szCs w:val="20"/>
        </w:rPr>
        <w:t>previously mentioned</w:t>
      </w:r>
      <w:r w:rsidRPr="00A32ACF">
        <w:rPr>
          <w:rStyle w:val="eop"/>
          <w:sz w:val="20"/>
          <w:szCs w:val="20"/>
        </w:rPr>
        <w:t xml:space="preserve">, governmental policies </w:t>
      </w:r>
      <w:r w:rsidR="00DE4E3D" w:rsidRPr="00A32ACF">
        <w:rPr>
          <w:rStyle w:val="eop"/>
          <w:sz w:val="20"/>
          <w:szCs w:val="20"/>
        </w:rPr>
        <w:t>form</w:t>
      </w:r>
      <w:r w:rsidRPr="00A32ACF">
        <w:rPr>
          <w:rStyle w:val="eop"/>
          <w:sz w:val="20"/>
          <w:szCs w:val="20"/>
        </w:rPr>
        <w:t xml:space="preserve"> one of the greatest systems of power that </w:t>
      </w:r>
      <w:r w:rsidR="00893D9C" w:rsidRPr="00A32ACF">
        <w:rPr>
          <w:rStyle w:val="eop"/>
          <w:sz w:val="20"/>
          <w:szCs w:val="20"/>
        </w:rPr>
        <w:t>prevent</w:t>
      </w:r>
      <w:r w:rsidRPr="00A32ACF">
        <w:rPr>
          <w:rStyle w:val="eop"/>
          <w:sz w:val="20"/>
          <w:szCs w:val="20"/>
        </w:rPr>
        <w:t xml:space="preserve"> women </w:t>
      </w:r>
      <w:r w:rsidR="00525452" w:rsidRPr="00A32ACF">
        <w:rPr>
          <w:rStyle w:val="eop"/>
          <w:sz w:val="20"/>
          <w:szCs w:val="20"/>
        </w:rPr>
        <w:t>from improving their standing</w:t>
      </w:r>
      <w:r w:rsidRPr="00A32ACF">
        <w:rPr>
          <w:rStyle w:val="eop"/>
          <w:sz w:val="20"/>
          <w:szCs w:val="20"/>
        </w:rPr>
        <w:t xml:space="preserve"> </w:t>
      </w:r>
      <w:r w:rsidR="00525452" w:rsidRPr="00A32ACF">
        <w:rPr>
          <w:rStyle w:val="eop"/>
          <w:sz w:val="20"/>
          <w:szCs w:val="20"/>
        </w:rPr>
        <w:t>in America</w:t>
      </w:r>
      <w:r w:rsidRPr="00A32ACF">
        <w:rPr>
          <w:rStyle w:val="eop"/>
          <w:sz w:val="20"/>
          <w:szCs w:val="20"/>
        </w:rPr>
        <w:t>. Especially in the case of healthcare, the</w:t>
      </w:r>
      <w:r w:rsidR="00525452" w:rsidRPr="00A32ACF">
        <w:rPr>
          <w:rStyle w:val="eop"/>
          <w:sz w:val="20"/>
          <w:szCs w:val="20"/>
        </w:rPr>
        <w:t>se women</w:t>
      </w:r>
      <w:r w:rsidRPr="00A32ACF">
        <w:rPr>
          <w:rStyle w:val="eop"/>
          <w:sz w:val="20"/>
          <w:szCs w:val="20"/>
        </w:rPr>
        <w:t xml:space="preserve"> face many limitations </w:t>
      </w:r>
      <w:r w:rsidR="00DE4E3D" w:rsidRPr="00A32ACF">
        <w:rPr>
          <w:rStyle w:val="eop"/>
          <w:sz w:val="20"/>
          <w:szCs w:val="20"/>
        </w:rPr>
        <w:t>on</w:t>
      </w:r>
      <w:r w:rsidRPr="00A32ACF">
        <w:rPr>
          <w:rStyle w:val="eop"/>
          <w:sz w:val="20"/>
          <w:szCs w:val="20"/>
        </w:rPr>
        <w:t xml:space="preserve"> how they can afford </w:t>
      </w:r>
      <w:r w:rsidR="00DE4E3D" w:rsidRPr="00A32ACF">
        <w:rPr>
          <w:rStyle w:val="eop"/>
          <w:sz w:val="20"/>
          <w:szCs w:val="20"/>
        </w:rPr>
        <w:t>quality care</w:t>
      </w:r>
      <w:r w:rsidRPr="00A32ACF">
        <w:rPr>
          <w:rStyle w:val="eop"/>
          <w:sz w:val="20"/>
          <w:szCs w:val="20"/>
        </w:rPr>
        <w:t xml:space="preserve"> whilst simultaneously </w:t>
      </w:r>
      <w:r w:rsidR="00DE4E3D" w:rsidRPr="00A32ACF">
        <w:rPr>
          <w:rStyle w:val="eop"/>
          <w:sz w:val="20"/>
          <w:szCs w:val="20"/>
        </w:rPr>
        <w:t>avoiding</w:t>
      </w:r>
      <w:r w:rsidRPr="00A32ACF">
        <w:rPr>
          <w:rStyle w:val="eop"/>
          <w:sz w:val="20"/>
          <w:szCs w:val="20"/>
        </w:rPr>
        <w:t xml:space="preserve"> deportation</w:t>
      </w:r>
      <w:r w:rsidR="00E55B22" w:rsidRPr="00A32ACF">
        <w:rPr>
          <w:rStyle w:val="eop"/>
          <w:sz w:val="20"/>
          <w:szCs w:val="20"/>
        </w:rPr>
        <w:t>.</w:t>
      </w:r>
      <w:r w:rsidR="00DE4E3D" w:rsidRPr="00A32ACF">
        <w:rPr>
          <w:rStyle w:val="eop"/>
          <w:sz w:val="20"/>
          <w:szCs w:val="20"/>
        </w:rPr>
        <w:t xml:space="preserve"> </w:t>
      </w:r>
      <w:r w:rsidR="0070428E" w:rsidRPr="00A32ACF">
        <w:rPr>
          <w:color w:val="000000" w:themeColor="text1"/>
          <w:sz w:val="20"/>
          <w:szCs w:val="20"/>
        </w:rPr>
        <w:t>Fundamentally, one of the leading reasons why immigrant women tend to face health disparities is because of a lack of awareness</w:t>
      </w:r>
      <w:r w:rsidR="0088699A" w:rsidRPr="00A32ACF">
        <w:rPr>
          <w:color w:val="000000" w:themeColor="text1"/>
          <w:sz w:val="20"/>
          <w:szCs w:val="20"/>
        </w:rPr>
        <w:t xml:space="preserve"> and understanding</w:t>
      </w:r>
      <w:r w:rsidR="00625F11" w:rsidRPr="00A32ACF">
        <w:rPr>
          <w:color w:val="000000" w:themeColor="text1"/>
          <w:sz w:val="20"/>
          <w:szCs w:val="20"/>
        </w:rPr>
        <w:t xml:space="preserve"> while </w:t>
      </w:r>
      <w:r w:rsidR="0070428E" w:rsidRPr="00A32ACF">
        <w:rPr>
          <w:color w:val="000000" w:themeColor="text1"/>
          <w:sz w:val="20"/>
          <w:szCs w:val="20"/>
        </w:rPr>
        <w:t xml:space="preserve">receiving specialized care, especially those </w:t>
      </w:r>
      <w:r w:rsidR="00893D9C" w:rsidRPr="00A32ACF">
        <w:rPr>
          <w:color w:val="000000" w:themeColor="text1"/>
          <w:sz w:val="20"/>
          <w:szCs w:val="20"/>
        </w:rPr>
        <w:t>with</w:t>
      </w:r>
      <w:r w:rsidR="0070428E" w:rsidRPr="00A32ACF">
        <w:rPr>
          <w:color w:val="000000" w:themeColor="text1"/>
          <w:sz w:val="20"/>
          <w:szCs w:val="20"/>
        </w:rPr>
        <w:t xml:space="preserve"> cervical or cardiovascular/cerebrovascular diseases. This, in part, has been due to barriers ranging from income, the language, and general education</w:t>
      </w:r>
      <w:r w:rsidR="00893D9C" w:rsidRPr="00A32ACF">
        <w:rPr>
          <w:color w:val="000000" w:themeColor="text1"/>
          <w:sz w:val="20"/>
          <w:szCs w:val="20"/>
        </w:rPr>
        <w:t xml:space="preserve"> level</w:t>
      </w:r>
      <w:r w:rsidR="002B7863" w:rsidRPr="00A32ACF">
        <w:rPr>
          <w:color w:val="000000" w:themeColor="text1"/>
          <w:sz w:val="20"/>
          <w:szCs w:val="20"/>
        </w:rPr>
        <w:t xml:space="preserve"> (i.e., separat</w:t>
      </w:r>
      <w:r w:rsidR="00F96E2A" w:rsidRPr="00A32ACF">
        <w:rPr>
          <w:color w:val="000000" w:themeColor="text1"/>
          <w:sz w:val="20"/>
          <w:szCs w:val="20"/>
        </w:rPr>
        <w:t>ion acculturation)</w:t>
      </w:r>
      <w:r w:rsidR="0070428E" w:rsidRPr="00A32ACF">
        <w:rPr>
          <w:color w:val="000000" w:themeColor="text1"/>
          <w:sz w:val="20"/>
          <w:szCs w:val="20"/>
        </w:rPr>
        <w:t xml:space="preserve">. Additionally, there seems to be a lack of facilities able to accommodate quality healthcare and good timing </w:t>
      </w:r>
      <w:r w:rsidR="00523D82" w:rsidRPr="00A32ACF">
        <w:rPr>
          <w:color w:val="000000" w:themeColor="text1"/>
          <w:sz w:val="20"/>
          <w:szCs w:val="20"/>
        </w:rPr>
        <w:t>for</w:t>
      </w:r>
      <w:r w:rsidR="0070428E" w:rsidRPr="00A32ACF">
        <w:rPr>
          <w:color w:val="000000" w:themeColor="text1"/>
          <w:sz w:val="20"/>
          <w:szCs w:val="20"/>
        </w:rPr>
        <w:t xml:space="preserve"> first-gen</w:t>
      </w:r>
      <w:r w:rsidR="00893D9C" w:rsidRPr="00A32ACF">
        <w:rPr>
          <w:color w:val="000000" w:themeColor="text1"/>
          <w:sz w:val="20"/>
          <w:szCs w:val="20"/>
        </w:rPr>
        <w:t>eration</w:t>
      </w:r>
      <w:r w:rsidR="0070428E" w:rsidRPr="00A32ACF">
        <w:rPr>
          <w:color w:val="000000" w:themeColor="text1"/>
          <w:sz w:val="20"/>
          <w:szCs w:val="20"/>
        </w:rPr>
        <w:t xml:space="preserve"> mothers and their children. Often, clinics cannot provide interpreters or sufficient communication to understand health issues as well as rush appointments to get patients in and out faster. This leaves these women disregarding necessary checkups and continuing to wait longer for good healthcare. To continue, these women have fallen into a “poverty trap” in which they are simply just unable to afford any form of healthcare that is available to them. Statistics have shown that Latina immigrant women consistently face a lack of education that, in turn, leads to low-paying and unreliable jobs. Compared to </w:t>
      </w:r>
      <w:r w:rsidR="00523D82" w:rsidRPr="00A32ACF">
        <w:rPr>
          <w:color w:val="000000" w:themeColor="text1"/>
          <w:sz w:val="20"/>
          <w:szCs w:val="20"/>
        </w:rPr>
        <w:t>W</w:t>
      </w:r>
      <w:r w:rsidR="0070428E" w:rsidRPr="00A32ACF">
        <w:rPr>
          <w:color w:val="000000" w:themeColor="text1"/>
          <w:sz w:val="20"/>
          <w:szCs w:val="20"/>
        </w:rPr>
        <w:t>hite women</w:t>
      </w:r>
      <w:r w:rsidR="00523D82" w:rsidRPr="00A32ACF">
        <w:rPr>
          <w:color w:val="000000" w:themeColor="text1"/>
          <w:sz w:val="20"/>
          <w:szCs w:val="20"/>
        </w:rPr>
        <w:t>,</w:t>
      </w:r>
      <w:r w:rsidR="0070428E" w:rsidRPr="00A32ACF">
        <w:rPr>
          <w:color w:val="000000" w:themeColor="text1"/>
          <w:sz w:val="20"/>
          <w:szCs w:val="20"/>
        </w:rPr>
        <w:t xml:space="preserve"> </w:t>
      </w:r>
      <w:r w:rsidR="00523D82" w:rsidRPr="00A32ACF">
        <w:rPr>
          <w:color w:val="000000" w:themeColor="text1"/>
          <w:sz w:val="20"/>
          <w:szCs w:val="20"/>
        </w:rPr>
        <w:t>Lati</w:t>
      </w:r>
      <w:r w:rsidR="00893D9C" w:rsidRPr="00A32ACF">
        <w:rPr>
          <w:color w:val="000000" w:themeColor="text1"/>
          <w:sz w:val="20"/>
          <w:szCs w:val="20"/>
        </w:rPr>
        <w:t>n</w:t>
      </w:r>
      <w:r w:rsidR="00523D82" w:rsidRPr="00A32ACF">
        <w:rPr>
          <w:color w:val="000000" w:themeColor="text1"/>
          <w:sz w:val="20"/>
          <w:szCs w:val="20"/>
        </w:rPr>
        <w:t>a women face extremely low education levels</w:t>
      </w:r>
      <w:r w:rsidR="002732D0" w:rsidRPr="00A32ACF">
        <w:rPr>
          <w:color w:val="000000" w:themeColor="text1"/>
          <w:sz w:val="20"/>
          <w:szCs w:val="20"/>
        </w:rPr>
        <w:t>, which affect economic outcomes</w:t>
      </w:r>
      <w:r w:rsidR="00523D82" w:rsidRPr="00A32ACF">
        <w:rPr>
          <w:color w:val="000000" w:themeColor="text1"/>
          <w:sz w:val="20"/>
          <w:szCs w:val="20"/>
        </w:rPr>
        <w:t xml:space="preserve">. </w:t>
      </w:r>
      <w:r w:rsidR="00B74684" w:rsidRPr="00A32ACF">
        <w:rPr>
          <w:color w:val="000000" w:themeColor="text1"/>
          <w:sz w:val="20"/>
          <w:szCs w:val="20"/>
        </w:rPr>
        <w:t xml:space="preserve">Among White women, only </w:t>
      </w:r>
      <w:r w:rsidR="0070428E" w:rsidRPr="00A32ACF">
        <w:rPr>
          <w:color w:val="000000" w:themeColor="text1"/>
          <w:sz w:val="20"/>
          <w:szCs w:val="20"/>
        </w:rPr>
        <w:t xml:space="preserve">12% </w:t>
      </w:r>
      <w:r w:rsidR="00B74684" w:rsidRPr="00A32ACF">
        <w:rPr>
          <w:color w:val="000000" w:themeColor="text1"/>
          <w:sz w:val="20"/>
          <w:szCs w:val="20"/>
        </w:rPr>
        <w:t>have not received</w:t>
      </w:r>
      <w:r w:rsidR="0070428E" w:rsidRPr="00A32ACF">
        <w:rPr>
          <w:color w:val="000000" w:themeColor="text1"/>
          <w:sz w:val="20"/>
          <w:szCs w:val="20"/>
        </w:rPr>
        <w:t xml:space="preserve"> a high school degree</w:t>
      </w:r>
      <w:r w:rsidR="002D6CF9" w:rsidRPr="00A32ACF">
        <w:rPr>
          <w:color w:val="000000" w:themeColor="text1"/>
          <w:sz w:val="20"/>
          <w:szCs w:val="20"/>
        </w:rPr>
        <w:t>,</w:t>
      </w:r>
      <w:r w:rsidR="0070428E" w:rsidRPr="00A32ACF">
        <w:rPr>
          <w:color w:val="000000" w:themeColor="text1"/>
          <w:sz w:val="20"/>
          <w:szCs w:val="20"/>
        </w:rPr>
        <w:t xml:space="preserve"> </w:t>
      </w:r>
      <w:r w:rsidR="00B74684" w:rsidRPr="00A32ACF">
        <w:rPr>
          <w:color w:val="000000" w:themeColor="text1"/>
          <w:sz w:val="20"/>
          <w:szCs w:val="20"/>
        </w:rPr>
        <w:t xml:space="preserve">while only </w:t>
      </w:r>
      <w:r w:rsidR="0070428E" w:rsidRPr="00A32ACF">
        <w:rPr>
          <w:color w:val="000000" w:themeColor="text1"/>
          <w:sz w:val="20"/>
          <w:szCs w:val="20"/>
        </w:rPr>
        <w:t xml:space="preserve">26% </w:t>
      </w:r>
      <w:r w:rsidR="00B74684" w:rsidRPr="00A32ACF">
        <w:rPr>
          <w:color w:val="000000" w:themeColor="text1"/>
          <w:sz w:val="20"/>
          <w:szCs w:val="20"/>
        </w:rPr>
        <w:t>have not attained</w:t>
      </w:r>
      <w:r w:rsidR="0070428E" w:rsidRPr="00A32ACF">
        <w:rPr>
          <w:color w:val="000000" w:themeColor="text1"/>
          <w:sz w:val="20"/>
          <w:szCs w:val="20"/>
        </w:rPr>
        <w:t xml:space="preserve"> a bachelor’s degree or </w:t>
      </w:r>
      <w:r w:rsidR="0070428E" w:rsidRPr="00FD3520">
        <w:rPr>
          <w:color w:val="000000" w:themeColor="text1"/>
          <w:sz w:val="20"/>
          <w:szCs w:val="20"/>
        </w:rPr>
        <w:t>higher</w:t>
      </w:r>
      <w:r w:rsidR="00B74684" w:rsidRPr="00FD3520">
        <w:rPr>
          <w:color w:val="000000" w:themeColor="text1"/>
          <w:sz w:val="20"/>
          <w:szCs w:val="20"/>
        </w:rPr>
        <w:t>. Meanwhile,</w:t>
      </w:r>
      <w:r w:rsidR="0070428E" w:rsidRPr="00FD3520">
        <w:rPr>
          <w:color w:val="000000" w:themeColor="text1"/>
          <w:sz w:val="20"/>
          <w:szCs w:val="20"/>
        </w:rPr>
        <w:t xml:space="preserve"> </w:t>
      </w:r>
      <w:r w:rsidR="00B74684" w:rsidRPr="00FD3520">
        <w:rPr>
          <w:color w:val="000000" w:themeColor="text1"/>
          <w:sz w:val="20"/>
          <w:szCs w:val="20"/>
        </w:rPr>
        <w:t xml:space="preserve">43% of </w:t>
      </w:r>
      <w:r w:rsidR="0070428E" w:rsidRPr="00FD3520">
        <w:rPr>
          <w:color w:val="000000" w:themeColor="text1"/>
          <w:sz w:val="20"/>
          <w:szCs w:val="20"/>
        </w:rPr>
        <w:t xml:space="preserve">Latina women </w:t>
      </w:r>
      <w:r w:rsidR="00B74684" w:rsidRPr="00FD3520">
        <w:rPr>
          <w:color w:val="000000" w:themeColor="text1"/>
          <w:sz w:val="20"/>
          <w:szCs w:val="20"/>
        </w:rPr>
        <w:t>have not received</w:t>
      </w:r>
      <w:r w:rsidR="0070428E" w:rsidRPr="00FD3520">
        <w:rPr>
          <w:color w:val="000000" w:themeColor="text1"/>
          <w:sz w:val="20"/>
          <w:szCs w:val="20"/>
        </w:rPr>
        <w:t xml:space="preserve"> a high school degree and only 11% </w:t>
      </w:r>
      <w:r w:rsidR="00B74684" w:rsidRPr="00FD3520">
        <w:rPr>
          <w:color w:val="000000" w:themeColor="text1"/>
          <w:sz w:val="20"/>
          <w:szCs w:val="20"/>
        </w:rPr>
        <w:t>have attained</w:t>
      </w:r>
      <w:r w:rsidR="0070428E" w:rsidRPr="00FD3520">
        <w:rPr>
          <w:color w:val="000000" w:themeColor="text1"/>
          <w:sz w:val="20"/>
          <w:szCs w:val="20"/>
        </w:rPr>
        <w:t xml:space="preserve"> a college degree. In the end, a full-time Latina woman will make about $175 less than a White woman (Paz and Massey 73). Of those reported immigrants, only 58% of women of working age are participating in the workforce – partly due to</w:t>
      </w:r>
      <w:r w:rsidR="0070428E" w:rsidRPr="00A32ACF">
        <w:rPr>
          <w:color w:val="000000" w:themeColor="text1"/>
          <w:sz w:val="20"/>
          <w:szCs w:val="20"/>
        </w:rPr>
        <w:t xml:space="preserve"> the male-dominated careers that Latinas often take up and partly due to the lack of opportunities available for individuals with lesser educations. Altogether, when it becomes so increasingly difficult to surpass poverty levels, maintaining healthcare no longer becomes as great </w:t>
      </w:r>
      <w:r w:rsidR="00B74684" w:rsidRPr="00A32ACF">
        <w:rPr>
          <w:color w:val="000000" w:themeColor="text1"/>
          <w:sz w:val="20"/>
          <w:szCs w:val="20"/>
        </w:rPr>
        <w:t>of</w:t>
      </w:r>
      <w:r w:rsidR="0070428E" w:rsidRPr="00A32ACF">
        <w:rPr>
          <w:color w:val="000000" w:themeColor="text1"/>
          <w:sz w:val="20"/>
          <w:szCs w:val="20"/>
        </w:rPr>
        <w:t xml:space="preserve"> a priority (Siantz et al. 72). </w:t>
      </w:r>
    </w:p>
    <w:p w14:paraId="5409F682" w14:textId="7360E731" w:rsidR="00CD1BA1" w:rsidRPr="00A32ACF" w:rsidRDefault="0070428E" w:rsidP="008366CE">
      <w:pPr>
        <w:pStyle w:val="NormalWeb"/>
        <w:spacing w:before="0" w:beforeAutospacing="0" w:after="0" w:afterAutospacing="0"/>
        <w:ind w:firstLine="720"/>
        <w:jc w:val="both"/>
        <w:rPr>
          <w:color w:val="000000"/>
          <w:sz w:val="20"/>
          <w:szCs w:val="20"/>
        </w:rPr>
      </w:pPr>
      <w:r w:rsidRPr="00A32ACF">
        <w:rPr>
          <w:color w:val="000000"/>
          <w:sz w:val="20"/>
          <w:szCs w:val="20"/>
        </w:rPr>
        <w:t xml:space="preserve">Systematically, these women also face legal </w:t>
      </w:r>
      <w:r w:rsidR="007131DB" w:rsidRPr="00A32ACF">
        <w:rPr>
          <w:color w:val="000000"/>
          <w:sz w:val="20"/>
          <w:szCs w:val="20"/>
        </w:rPr>
        <w:t>obstacles</w:t>
      </w:r>
      <w:r w:rsidRPr="00A32ACF">
        <w:rPr>
          <w:color w:val="000000"/>
          <w:sz w:val="20"/>
          <w:szCs w:val="20"/>
        </w:rPr>
        <w:t xml:space="preserve"> to </w:t>
      </w:r>
      <w:r w:rsidR="007131DB" w:rsidRPr="00A32ACF">
        <w:rPr>
          <w:color w:val="000000"/>
          <w:sz w:val="20"/>
          <w:szCs w:val="20"/>
        </w:rPr>
        <w:t>several</w:t>
      </w:r>
      <w:r w:rsidRPr="00A32ACF">
        <w:rPr>
          <w:color w:val="000000"/>
          <w:sz w:val="20"/>
          <w:szCs w:val="20"/>
        </w:rPr>
        <w:t xml:space="preserve"> government </w:t>
      </w:r>
      <w:r w:rsidR="007131DB" w:rsidRPr="00A32ACF">
        <w:rPr>
          <w:color w:val="000000"/>
          <w:sz w:val="20"/>
          <w:szCs w:val="20"/>
        </w:rPr>
        <w:t>assistance</w:t>
      </w:r>
      <w:r w:rsidRPr="00A32ACF">
        <w:rPr>
          <w:color w:val="000000"/>
          <w:sz w:val="20"/>
          <w:szCs w:val="20"/>
        </w:rPr>
        <w:t xml:space="preserve"> </w:t>
      </w:r>
      <w:r w:rsidR="007131DB" w:rsidRPr="00A32ACF">
        <w:rPr>
          <w:color w:val="000000"/>
          <w:sz w:val="20"/>
          <w:szCs w:val="20"/>
        </w:rPr>
        <w:t>programs</w:t>
      </w:r>
      <w:r w:rsidRPr="00A32ACF">
        <w:rPr>
          <w:color w:val="000000"/>
          <w:sz w:val="20"/>
          <w:szCs w:val="20"/>
        </w:rPr>
        <w:t xml:space="preserve">. The Affordable Care Act, also known as the ACA, is aimed towards remedying the lack of healthcare amongst immigrants – </w:t>
      </w:r>
      <w:r w:rsidR="00616FC9" w:rsidRPr="00A32ACF">
        <w:rPr>
          <w:color w:val="000000"/>
          <w:sz w:val="20"/>
          <w:szCs w:val="20"/>
        </w:rPr>
        <w:t>in particular,</w:t>
      </w:r>
      <w:r w:rsidRPr="00A32ACF">
        <w:rPr>
          <w:color w:val="000000"/>
          <w:sz w:val="20"/>
          <w:szCs w:val="20"/>
        </w:rPr>
        <w:t xml:space="preserve"> since 54.6% of Mexican women immigrants are uninsured. However, undocumented immigrants and even recent immigrants who have </w:t>
      </w:r>
      <w:r w:rsidR="00B74684" w:rsidRPr="00A32ACF">
        <w:rPr>
          <w:color w:val="000000"/>
          <w:sz w:val="20"/>
          <w:szCs w:val="20"/>
        </w:rPr>
        <w:t>recently legalized their immigration status</w:t>
      </w:r>
      <w:r w:rsidRPr="00A32ACF">
        <w:rPr>
          <w:color w:val="000000"/>
          <w:sz w:val="20"/>
          <w:szCs w:val="20"/>
        </w:rPr>
        <w:t xml:space="preserve"> will be excluded from</w:t>
      </w:r>
      <w:r w:rsidR="00CB789E" w:rsidRPr="00A32ACF">
        <w:rPr>
          <w:color w:val="000000"/>
          <w:sz w:val="20"/>
          <w:szCs w:val="20"/>
        </w:rPr>
        <w:t xml:space="preserve"> receiving healthcare</w:t>
      </w:r>
      <w:r w:rsidRPr="00A32ACF">
        <w:rPr>
          <w:color w:val="000000"/>
          <w:sz w:val="20"/>
          <w:szCs w:val="20"/>
        </w:rPr>
        <w:t xml:space="preserve"> </w:t>
      </w:r>
      <w:r w:rsidR="00CB789E" w:rsidRPr="00A32ACF">
        <w:rPr>
          <w:color w:val="000000"/>
          <w:sz w:val="20"/>
          <w:szCs w:val="20"/>
        </w:rPr>
        <w:t>through</w:t>
      </w:r>
      <w:r w:rsidRPr="00A32ACF">
        <w:rPr>
          <w:color w:val="000000"/>
          <w:sz w:val="20"/>
          <w:szCs w:val="20"/>
        </w:rPr>
        <w:t xml:space="preserve"> this </w:t>
      </w:r>
      <w:r w:rsidR="00CB789E" w:rsidRPr="00A32ACF">
        <w:rPr>
          <w:color w:val="000000"/>
          <w:sz w:val="20"/>
          <w:szCs w:val="20"/>
        </w:rPr>
        <w:t>law</w:t>
      </w:r>
      <w:r w:rsidRPr="00A32ACF">
        <w:rPr>
          <w:color w:val="000000"/>
          <w:sz w:val="20"/>
          <w:szCs w:val="20"/>
        </w:rPr>
        <w:t xml:space="preserve">. Funding and lack of technology to sign up for this act also pose as a barrier. Moreover, the Personal Responsibility and Work Opportunity Reconciliation Act both removed health-related funding, benefits, and monetary aid for all immigrants (Menjivar and Cervantes 2). </w:t>
      </w:r>
      <w:r w:rsidR="00CF66F2" w:rsidRPr="00A32ACF">
        <w:rPr>
          <w:color w:val="000000"/>
          <w:sz w:val="20"/>
          <w:szCs w:val="20"/>
        </w:rPr>
        <w:t xml:space="preserve">Throughout recent structures under </w:t>
      </w:r>
      <w:r w:rsidR="00893D9C" w:rsidRPr="00A32ACF">
        <w:rPr>
          <w:color w:val="000000"/>
          <w:sz w:val="20"/>
          <w:szCs w:val="20"/>
        </w:rPr>
        <w:t xml:space="preserve">President </w:t>
      </w:r>
      <w:r w:rsidR="00CF66F2" w:rsidRPr="00A32ACF">
        <w:rPr>
          <w:color w:val="000000"/>
          <w:sz w:val="20"/>
          <w:szCs w:val="20"/>
        </w:rPr>
        <w:t xml:space="preserve">Trump, </w:t>
      </w:r>
      <w:r w:rsidR="005C6DBA" w:rsidRPr="00A32ACF">
        <w:rPr>
          <w:color w:val="000000"/>
          <w:sz w:val="20"/>
          <w:szCs w:val="20"/>
        </w:rPr>
        <w:t xml:space="preserve">increased ICE crackdowns as well </w:t>
      </w:r>
      <w:r w:rsidR="00CF60BE" w:rsidRPr="00A32ACF">
        <w:rPr>
          <w:color w:val="000000"/>
          <w:sz w:val="20"/>
          <w:szCs w:val="20"/>
        </w:rPr>
        <w:t xml:space="preserve">the </w:t>
      </w:r>
      <w:r w:rsidR="007750EA" w:rsidRPr="00A32ACF">
        <w:rPr>
          <w:color w:val="000000"/>
          <w:sz w:val="20"/>
          <w:szCs w:val="20"/>
        </w:rPr>
        <w:t xml:space="preserve">broadening </w:t>
      </w:r>
      <w:r w:rsidR="00CF60BE" w:rsidRPr="00A32ACF">
        <w:rPr>
          <w:color w:val="000000"/>
          <w:sz w:val="20"/>
          <w:szCs w:val="20"/>
        </w:rPr>
        <w:t>of certain policies like the “Public Charge” rule – which prevents immigrants from</w:t>
      </w:r>
      <w:r w:rsidR="00893D9C" w:rsidRPr="00A32ACF">
        <w:rPr>
          <w:color w:val="000000"/>
          <w:sz w:val="20"/>
          <w:szCs w:val="20"/>
        </w:rPr>
        <w:t xml:space="preserve"> obtaining</w:t>
      </w:r>
      <w:r w:rsidR="00CF60BE" w:rsidRPr="00A32ACF">
        <w:rPr>
          <w:color w:val="000000"/>
          <w:sz w:val="20"/>
          <w:szCs w:val="20"/>
        </w:rPr>
        <w:t xml:space="preserve"> their citizenship if they accept </w:t>
      </w:r>
      <w:r w:rsidR="00E95D4E" w:rsidRPr="00A32ACF">
        <w:rPr>
          <w:color w:val="000000"/>
          <w:sz w:val="20"/>
          <w:szCs w:val="20"/>
        </w:rPr>
        <w:t xml:space="preserve">fringe benefits such as </w:t>
      </w:r>
      <w:r w:rsidR="00964D3D" w:rsidRPr="00A32ACF">
        <w:rPr>
          <w:color w:val="000000"/>
          <w:sz w:val="20"/>
          <w:szCs w:val="20"/>
        </w:rPr>
        <w:t xml:space="preserve">Medicaid or the Supplemental Nutrition Assistance Program – have created new environments </w:t>
      </w:r>
      <w:r w:rsidR="0017191B" w:rsidRPr="00A32ACF">
        <w:rPr>
          <w:color w:val="000000"/>
          <w:sz w:val="20"/>
          <w:szCs w:val="20"/>
        </w:rPr>
        <w:t>of fear</w:t>
      </w:r>
      <w:r w:rsidR="008A2511" w:rsidRPr="00A32ACF">
        <w:rPr>
          <w:color w:val="000000"/>
          <w:sz w:val="20"/>
          <w:szCs w:val="20"/>
        </w:rPr>
        <w:t xml:space="preserve">, </w:t>
      </w:r>
      <w:r w:rsidR="009C16AC" w:rsidRPr="00A32ACF">
        <w:rPr>
          <w:color w:val="000000"/>
          <w:sz w:val="20"/>
          <w:szCs w:val="20"/>
        </w:rPr>
        <w:t>u</w:t>
      </w:r>
      <w:r w:rsidR="004513E3" w:rsidRPr="00A32ACF">
        <w:rPr>
          <w:color w:val="000000"/>
          <w:sz w:val="20"/>
          <w:szCs w:val="20"/>
        </w:rPr>
        <w:t>ncertainty</w:t>
      </w:r>
      <w:r w:rsidR="008A2511" w:rsidRPr="00A32ACF">
        <w:rPr>
          <w:color w:val="000000"/>
          <w:sz w:val="20"/>
          <w:szCs w:val="20"/>
        </w:rPr>
        <w:t xml:space="preserve">, and a culture that avoids </w:t>
      </w:r>
      <w:r w:rsidR="00893D9C" w:rsidRPr="00A32ACF">
        <w:rPr>
          <w:color w:val="000000"/>
          <w:sz w:val="20"/>
          <w:szCs w:val="20"/>
        </w:rPr>
        <w:t>seeking health</w:t>
      </w:r>
      <w:r w:rsidR="008A2511" w:rsidRPr="00A32ACF">
        <w:rPr>
          <w:color w:val="000000"/>
          <w:sz w:val="20"/>
          <w:szCs w:val="20"/>
        </w:rPr>
        <w:t>care</w:t>
      </w:r>
      <w:r w:rsidR="004513E3" w:rsidRPr="00A32ACF">
        <w:rPr>
          <w:color w:val="000000"/>
          <w:sz w:val="20"/>
          <w:szCs w:val="20"/>
        </w:rPr>
        <w:t xml:space="preserve"> </w:t>
      </w:r>
      <w:r w:rsidR="00893D9C" w:rsidRPr="00A32ACF">
        <w:rPr>
          <w:color w:val="000000"/>
          <w:sz w:val="20"/>
          <w:szCs w:val="20"/>
        </w:rPr>
        <w:t>assistance</w:t>
      </w:r>
      <w:r w:rsidR="004513E3" w:rsidRPr="00A32ACF">
        <w:rPr>
          <w:color w:val="000000"/>
          <w:sz w:val="20"/>
          <w:szCs w:val="20"/>
        </w:rPr>
        <w:t xml:space="preserve"> </w:t>
      </w:r>
      <w:r w:rsidR="00B36777" w:rsidRPr="00A32ACF">
        <w:rPr>
          <w:color w:val="000000"/>
          <w:sz w:val="20"/>
          <w:szCs w:val="20"/>
        </w:rPr>
        <w:t xml:space="preserve">(Damle </w:t>
      </w:r>
      <w:r w:rsidR="0070726A" w:rsidRPr="00A32ACF">
        <w:rPr>
          <w:color w:val="000000"/>
          <w:sz w:val="20"/>
          <w:szCs w:val="20"/>
        </w:rPr>
        <w:t>et al.</w:t>
      </w:r>
      <w:r w:rsidR="00B36777" w:rsidRPr="00A32ACF">
        <w:rPr>
          <w:color w:val="000000"/>
          <w:sz w:val="20"/>
          <w:szCs w:val="20"/>
        </w:rPr>
        <w:t xml:space="preserve"> 2)</w:t>
      </w:r>
      <w:r w:rsidR="00742981" w:rsidRPr="00A32ACF">
        <w:rPr>
          <w:color w:val="000000"/>
          <w:sz w:val="20"/>
          <w:szCs w:val="20"/>
        </w:rPr>
        <w:t xml:space="preserve">. </w:t>
      </w:r>
      <w:r w:rsidR="00893D9C" w:rsidRPr="00A32ACF">
        <w:rPr>
          <w:color w:val="000000"/>
          <w:sz w:val="20"/>
          <w:szCs w:val="20"/>
        </w:rPr>
        <w:t>E</w:t>
      </w:r>
      <w:r w:rsidR="00211DF6" w:rsidRPr="00A32ACF">
        <w:rPr>
          <w:color w:val="000000"/>
          <w:sz w:val="20"/>
          <w:szCs w:val="20"/>
        </w:rPr>
        <w:t xml:space="preserve">ven </w:t>
      </w:r>
      <w:r w:rsidR="00687F9B" w:rsidRPr="00A32ACF">
        <w:rPr>
          <w:color w:val="000000"/>
          <w:sz w:val="20"/>
          <w:szCs w:val="20"/>
        </w:rPr>
        <w:t>before</w:t>
      </w:r>
      <w:r w:rsidR="00211DF6" w:rsidRPr="00A32ACF">
        <w:rPr>
          <w:color w:val="000000"/>
          <w:sz w:val="20"/>
          <w:szCs w:val="20"/>
        </w:rPr>
        <w:t xml:space="preserve"> the </w:t>
      </w:r>
      <w:r w:rsidR="00861808" w:rsidRPr="00A32ACF">
        <w:rPr>
          <w:color w:val="000000"/>
          <w:sz w:val="20"/>
          <w:szCs w:val="20"/>
        </w:rPr>
        <w:t xml:space="preserve">introduction of the Public Charge rule, one in seven immigrants </w:t>
      </w:r>
      <w:r w:rsidR="00B45E08" w:rsidRPr="00A32ACF">
        <w:rPr>
          <w:color w:val="000000"/>
          <w:sz w:val="20"/>
          <w:szCs w:val="20"/>
        </w:rPr>
        <w:t>either avoided themselves or had a family member that avoided healthcare institutions</w:t>
      </w:r>
      <w:r w:rsidR="00B36777" w:rsidRPr="00A32ACF">
        <w:rPr>
          <w:color w:val="000000"/>
          <w:sz w:val="20"/>
          <w:szCs w:val="20"/>
        </w:rPr>
        <w:t xml:space="preserve"> </w:t>
      </w:r>
      <w:r w:rsidR="00687F9B" w:rsidRPr="00A32ACF">
        <w:rPr>
          <w:color w:val="000000"/>
          <w:sz w:val="20"/>
          <w:szCs w:val="20"/>
        </w:rPr>
        <w:t>(i.e., separation</w:t>
      </w:r>
      <w:r w:rsidR="00F53737" w:rsidRPr="00A32ACF">
        <w:rPr>
          <w:color w:val="000000"/>
          <w:sz w:val="20"/>
          <w:szCs w:val="20"/>
        </w:rPr>
        <w:t xml:space="preserve"> acculturation</w:t>
      </w:r>
      <w:r w:rsidR="00687F9B" w:rsidRPr="00A32ACF">
        <w:rPr>
          <w:color w:val="000000"/>
          <w:sz w:val="20"/>
          <w:szCs w:val="20"/>
        </w:rPr>
        <w:t xml:space="preserve">) </w:t>
      </w:r>
      <w:r w:rsidR="00B36777" w:rsidRPr="00A32ACF">
        <w:rPr>
          <w:color w:val="000000"/>
          <w:sz w:val="20"/>
          <w:szCs w:val="20"/>
        </w:rPr>
        <w:t xml:space="preserve">(Damle </w:t>
      </w:r>
      <w:r w:rsidR="0070726A" w:rsidRPr="00A32ACF">
        <w:rPr>
          <w:color w:val="000000"/>
          <w:sz w:val="20"/>
          <w:szCs w:val="20"/>
        </w:rPr>
        <w:t>et al.</w:t>
      </w:r>
      <w:r w:rsidR="00B36777" w:rsidRPr="00A32ACF">
        <w:rPr>
          <w:color w:val="000000"/>
          <w:sz w:val="20"/>
          <w:szCs w:val="20"/>
        </w:rPr>
        <w:t xml:space="preserve"> 7). </w:t>
      </w:r>
      <w:r w:rsidR="00DE294E" w:rsidRPr="00A32ACF">
        <w:rPr>
          <w:color w:val="000000"/>
          <w:sz w:val="20"/>
          <w:szCs w:val="20"/>
        </w:rPr>
        <w:t xml:space="preserve">Hence, this rule has exacerbated the issue, resulting in worse healthcare outcomes for Latina immigrant women. </w:t>
      </w:r>
    </w:p>
    <w:p w14:paraId="719B402A" w14:textId="77777777" w:rsidR="008366CE" w:rsidRDefault="00AB01FA" w:rsidP="008366CE">
      <w:pPr>
        <w:pStyle w:val="NormalWeb"/>
        <w:spacing w:before="0" w:beforeAutospacing="0" w:after="0" w:afterAutospacing="0"/>
        <w:ind w:firstLine="720"/>
        <w:jc w:val="both"/>
        <w:rPr>
          <w:color w:val="000000"/>
          <w:sz w:val="20"/>
          <w:szCs w:val="20"/>
        </w:rPr>
      </w:pPr>
      <w:r w:rsidRPr="00A32ACF">
        <w:rPr>
          <w:color w:val="000000"/>
          <w:sz w:val="20"/>
          <w:szCs w:val="20"/>
        </w:rPr>
        <w:t>The m</w:t>
      </w:r>
      <w:r w:rsidR="00675E43" w:rsidRPr="00A32ACF">
        <w:rPr>
          <w:color w:val="000000"/>
          <w:sz w:val="20"/>
          <w:szCs w:val="20"/>
        </w:rPr>
        <w:t xml:space="preserve">ajority of these health policies and </w:t>
      </w:r>
      <w:r w:rsidR="00DE294E" w:rsidRPr="00A32ACF">
        <w:rPr>
          <w:color w:val="000000"/>
          <w:sz w:val="20"/>
          <w:szCs w:val="20"/>
        </w:rPr>
        <w:t>legislation</w:t>
      </w:r>
      <w:r w:rsidR="00675E43" w:rsidRPr="00A32ACF">
        <w:rPr>
          <w:color w:val="000000"/>
          <w:sz w:val="20"/>
          <w:szCs w:val="20"/>
        </w:rPr>
        <w:t xml:space="preserve"> stem from ingrained racism within the foundation of the United States government and </w:t>
      </w:r>
      <w:r w:rsidR="00DE294E" w:rsidRPr="00A32ACF">
        <w:rPr>
          <w:color w:val="000000"/>
          <w:sz w:val="20"/>
          <w:szCs w:val="20"/>
        </w:rPr>
        <w:t>its policies</w:t>
      </w:r>
      <w:r w:rsidR="003557D5" w:rsidRPr="00A32ACF">
        <w:rPr>
          <w:color w:val="000000"/>
          <w:sz w:val="20"/>
          <w:szCs w:val="20"/>
        </w:rPr>
        <w:t xml:space="preserve">. </w:t>
      </w:r>
      <w:r w:rsidR="009E5D7A" w:rsidRPr="00A32ACF">
        <w:rPr>
          <w:color w:val="000000"/>
          <w:sz w:val="20"/>
          <w:szCs w:val="20"/>
        </w:rPr>
        <w:t xml:space="preserve">The immigrant experience has long been associated with bouts of </w:t>
      </w:r>
      <w:r w:rsidR="000135F9" w:rsidRPr="00A32ACF">
        <w:rPr>
          <w:color w:val="000000"/>
          <w:sz w:val="20"/>
          <w:szCs w:val="20"/>
        </w:rPr>
        <w:t>xenophobia, exclusion, and discrimination that ha</w:t>
      </w:r>
      <w:r w:rsidRPr="00A32ACF">
        <w:rPr>
          <w:color w:val="000000"/>
          <w:sz w:val="20"/>
          <w:szCs w:val="20"/>
        </w:rPr>
        <w:t>ve</w:t>
      </w:r>
      <w:r w:rsidR="000135F9" w:rsidRPr="00A32ACF">
        <w:rPr>
          <w:color w:val="000000"/>
          <w:sz w:val="20"/>
          <w:szCs w:val="20"/>
        </w:rPr>
        <w:t xml:space="preserve"> </w:t>
      </w:r>
      <w:r w:rsidRPr="00A32ACF">
        <w:rPr>
          <w:color w:val="000000"/>
          <w:sz w:val="20"/>
          <w:szCs w:val="20"/>
        </w:rPr>
        <w:t>led</w:t>
      </w:r>
      <w:r w:rsidR="000135F9" w:rsidRPr="00A32ACF">
        <w:rPr>
          <w:color w:val="000000"/>
          <w:sz w:val="20"/>
          <w:szCs w:val="20"/>
        </w:rPr>
        <w:t xml:space="preserve"> </w:t>
      </w:r>
      <w:r w:rsidR="00F13329" w:rsidRPr="00A32ACF">
        <w:rPr>
          <w:color w:val="000000"/>
          <w:sz w:val="20"/>
          <w:szCs w:val="20"/>
        </w:rPr>
        <w:t>to major health inequities (</w:t>
      </w:r>
      <w:r w:rsidR="00246943" w:rsidRPr="00A32ACF">
        <w:rPr>
          <w:color w:val="000000"/>
          <w:sz w:val="20"/>
          <w:szCs w:val="20"/>
        </w:rPr>
        <w:t>Damle</w:t>
      </w:r>
      <w:r w:rsidR="006566D5" w:rsidRPr="00A32ACF">
        <w:rPr>
          <w:color w:val="000000"/>
          <w:sz w:val="20"/>
          <w:szCs w:val="20"/>
        </w:rPr>
        <w:t xml:space="preserve"> </w:t>
      </w:r>
      <w:r w:rsidR="0070726A" w:rsidRPr="00A32ACF">
        <w:rPr>
          <w:color w:val="000000"/>
          <w:sz w:val="20"/>
          <w:szCs w:val="20"/>
        </w:rPr>
        <w:t>et al.</w:t>
      </w:r>
      <w:r w:rsidR="00246943" w:rsidRPr="00A32ACF">
        <w:rPr>
          <w:color w:val="000000"/>
          <w:sz w:val="20"/>
          <w:szCs w:val="20"/>
        </w:rPr>
        <w:t xml:space="preserve"> </w:t>
      </w:r>
      <w:r w:rsidR="006915F0" w:rsidRPr="00A32ACF">
        <w:rPr>
          <w:color w:val="000000"/>
          <w:sz w:val="20"/>
          <w:szCs w:val="20"/>
        </w:rPr>
        <w:t xml:space="preserve">1-2). </w:t>
      </w:r>
      <w:r w:rsidR="0004466E" w:rsidRPr="00A32ACF">
        <w:rPr>
          <w:color w:val="000000"/>
          <w:sz w:val="20"/>
          <w:szCs w:val="20"/>
        </w:rPr>
        <w:t xml:space="preserve">These sentiments are integrated within almost all </w:t>
      </w:r>
      <w:r w:rsidR="006566D5" w:rsidRPr="00A32ACF">
        <w:rPr>
          <w:color w:val="000000"/>
          <w:sz w:val="20"/>
          <w:szCs w:val="20"/>
        </w:rPr>
        <w:t>formal</w:t>
      </w:r>
      <w:r w:rsidR="0004466E" w:rsidRPr="00A32ACF">
        <w:rPr>
          <w:color w:val="000000"/>
          <w:sz w:val="20"/>
          <w:szCs w:val="20"/>
        </w:rPr>
        <w:t xml:space="preserve"> communities as well: </w:t>
      </w:r>
      <w:r w:rsidR="00E26825" w:rsidRPr="00A32ACF">
        <w:rPr>
          <w:color w:val="000000"/>
          <w:sz w:val="20"/>
          <w:szCs w:val="20"/>
        </w:rPr>
        <w:t xml:space="preserve">educational systems, work environments, and </w:t>
      </w:r>
      <w:r w:rsidR="00523E9C" w:rsidRPr="00A32ACF">
        <w:rPr>
          <w:color w:val="000000"/>
          <w:sz w:val="20"/>
          <w:szCs w:val="20"/>
        </w:rPr>
        <w:t>when engaging with health services</w:t>
      </w:r>
      <w:r w:rsidR="00355539" w:rsidRPr="00A32ACF">
        <w:rPr>
          <w:color w:val="000000"/>
          <w:sz w:val="20"/>
          <w:szCs w:val="20"/>
        </w:rPr>
        <w:t xml:space="preserve"> (Damle </w:t>
      </w:r>
      <w:r w:rsidR="0070726A" w:rsidRPr="00A32ACF">
        <w:rPr>
          <w:color w:val="000000"/>
          <w:sz w:val="20"/>
          <w:szCs w:val="20"/>
        </w:rPr>
        <w:t>et al.</w:t>
      </w:r>
      <w:r w:rsidR="00355539" w:rsidRPr="00A32ACF">
        <w:rPr>
          <w:color w:val="000000"/>
          <w:sz w:val="20"/>
          <w:szCs w:val="20"/>
        </w:rPr>
        <w:t xml:space="preserve"> 2). </w:t>
      </w:r>
      <w:r w:rsidR="00597DA2" w:rsidRPr="00A32ACF">
        <w:rPr>
          <w:color w:val="000000"/>
          <w:sz w:val="20"/>
          <w:szCs w:val="20"/>
        </w:rPr>
        <w:t xml:space="preserve">As Latina immigrant women navigate their experience in their new host country, they face </w:t>
      </w:r>
      <w:r w:rsidR="00952FCF" w:rsidRPr="00A32ACF">
        <w:rPr>
          <w:color w:val="000000"/>
          <w:sz w:val="20"/>
          <w:szCs w:val="20"/>
        </w:rPr>
        <w:t xml:space="preserve">xenophobia ranging from a lack of respect </w:t>
      </w:r>
      <w:r w:rsidR="00F233B0" w:rsidRPr="00A32ACF">
        <w:rPr>
          <w:color w:val="000000"/>
          <w:sz w:val="20"/>
          <w:szCs w:val="20"/>
        </w:rPr>
        <w:t>when communicating wit</w:t>
      </w:r>
      <w:r w:rsidR="00E15230" w:rsidRPr="00A32ACF">
        <w:rPr>
          <w:color w:val="000000"/>
          <w:sz w:val="20"/>
          <w:szCs w:val="20"/>
        </w:rPr>
        <w:t xml:space="preserve">h their </w:t>
      </w:r>
      <w:r w:rsidR="00DE4E3D" w:rsidRPr="00A32ACF">
        <w:rPr>
          <w:color w:val="000000"/>
          <w:sz w:val="20"/>
          <w:szCs w:val="20"/>
        </w:rPr>
        <w:t>physician</w:t>
      </w:r>
      <w:r w:rsidR="00E15230" w:rsidRPr="00A32ACF">
        <w:rPr>
          <w:color w:val="000000"/>
          <w:sz w:val="20"/>
          <w:szCs w:val="20"/>
        </w:rPr>
        <w:t xml:space="preserve"> to the stress of force</w:t>
      </w:r>
      <w:r w:rsidR="00DE294E" w:rsidRPr="00A32ACF">
        <w:rPr>
          <w:color w:val="000000"/>
          <w:sz w:val="20"/>
          <w:szCs w:val="20"/>
        </w:rPr>
        <w:t>d</w:t>
      </w:r>
      <w:r w:rsidR="00E15230" w:rsidRPr="00A32ACF">
        <w:rPr>
          <w:color w:val="000000"/>
          <w:sz w:val="20"/>
          <w:szCs w:val="20"/>
        </w:rPr>
        <w:t xml:space="preserve"> sterilizations in detention centers and </w:t>
      </w:r>
      <w:r w:rsidR="009D1A3C" w:rsidRPr="00A32ACF">
        <w:rPr>
          <w:color w:val="000000"/>
          <w:sz w:val="20"/>
          <w:szCs w:val="20"/>
        </w:rPr>
        <w:t xml:space="preserve">ultimately, deportation </w:t>
      </w:r>
      <w:r w:rsidR="00F53737" w:rsidRPr="00A32ACF">
        <w:rPr>
          <w:color w:val="000000"/>
          <w:sz w:val="20"/>
          <w:szCs w:val="20"/>
        </w:rPr>
        <w:t xml:space="preserve">(i.e., separation acculturation) </w:t>
      </w:r>
      <w:r w:rsidR="009D1A3C" w:rsidRPr="00A32ACF">
        <w:rPr>
          <w:color w:val="000000"/>
          <w:sz w:val="20"/>
          <w:szCs w:val="20"/>
        </w:rPr>
        <w:t xml:space="preserve">(Damle </w:t>
      </w:r>
      <w:r w:rsidR="0070726A" w:rsidRPr="00A32ACF">
        <w:rPr>
          <w:color w:val="000000"/>
          <w:sz w:val="20"/>
          <w:szCs w:val="20"/>
        </w:rPr>
        <w:t>et al.</w:t>
      </w:r>
      <w:r w:rsidR="009D1A3C" w:rsidRPr="00A32ACF">
        <w:rPr>
          <w:color w:val="000000"/>
          <w:sz w:val="20"/>
          <w:szCs w:val="20"/>
        </w:rPr>
        <w:t xml:space="preserve"> 2). </w:t>
      </w:r>
    </w:p>
    <w:p w14:paraId="579F837D" w14:textId="249B370A" w:rsidR="00892946" w:rsidRDefault="00892946" w:rsidP="008366CE">
      <w:pPr>
        <w:pStyle w:val="NormalWeb"/>
        <w:spacing w:before="0" w:beforeAutospacing="0" w:after="0" w:afterAutospacing="0"/>
        <w:ind w:firstLine="720"/>
        <w:jc w:val="both"/>
        <w:rPr>
          <w:color w:val="000000"/>
          <w:sz w:val="20"/>
          <w:szCs w:val="20"/>
        </w:rPr>
      </w:pPr>
      <w:r w:rsidRPr="00A32ACF">
        <w:rPr>
          <w:color w:val="000000"/>
          <w:sz w:val="20"/>
          <w:szCs w:val="20"/>
        </w:rPr>
        <w:t xml:space="preserve">Shared communal experiences </w:t>
      </w:r>
      <w:r w:rsidR="00956AEA" w:rsidRPr="00A32ACF">
        <w:rPr>
          <w:color w:val="000000"/>
          <w:sz w:val="20"/>
          <w:szCs w:val="20"/>
        </w:rPr>
        <w:t xml:space="preserve">have further exacerbated the stigma against </w:t>
      </w:r>
      <w:r w:rsidR="00DE294E" w:rsidRPr="00A32ACF">
        <w:rPr>
          <w:color w:val="000000"/>
          <w:sz w:val="20"/>
          <w:szCs w:val="20"/>
        </w:rPr>
        <w:t>seeking</w:t>
      </w:r>
      <w:r w:rsidR="00956AEA" w:rsidRPr="00A32ACF">
        <w:rPr>
          <w:color w:val="000000"/>
          <w:sz w:val="20"/>
          <w:szCs w:val="20"/>
        </w:rPr>
        <w:t xml:space="preserve"> healthcare </w:t>
      </w:r>
      <w:r w:rsidR="00DE294E" w:rsidRPr="00A32ACF">
        <w:rPr>
          <w:color w:val="000000"/>
          <w:sz w:val="20"/>
          <w:szCs w:val="20"/>
        </w:rPr>
        <w:t xml:space="preserve">options </w:t>
      </w:r>
      <w:r w:rsidR="00956AEA" w:rsidRPr="00A32ACF">
        <w:rPr>
          <w:color w:val="000000"/>
          <w:sz w:val="20"/>
          <w:szCs w:val="20"/>
        </w:rPr>
        <w:t xml:space="preserve">(Damle </w:t>
      </w:r>
      <w:r w:rsidR="0070726A" w:rsidRPr="00A32ACF">
        <w:rPr>
          <w:color w:val="000000"/>
          <w:sz w:val="20"/>
          <w:szCs w:val="20"/>
        </w:rPr>
        <w:t>et al.</w:t>
      </w:r>
      <w:r w:rsidR="00956AEA" w:rsidRPr="00A32ACF">
        <w:rPr>
          <w:color w:val="000000"/>
          <w:sz w:val="20"/>
          <w:szCs w:val="20"/>
        </w:rPr>
        <w:t xml:space="preserve"> 4). Many women know family members or friends that </w:t>
      </w:r>
      <w:r w:rsidR="00DE294E" w:rsidRPr="00A32ACF">
        <w:rPr>
          <w:color w:val="000000"/>
          <w:sz w:val="20"/>
          <w:szCs w:val="20"/>
        </w:rPr>
        <w:t xml:space="preserve">were </w:t>
      </w:r>
      <w:r w:rsidR="008A0191" w:rsidRPr="00A32ACF">
        <w:rPr>
          <w:color w:val="000000"/>
          <w:sz w:val="20"/>
          <w:szCs w:val="20"/>
        </w:rPr>
        <w:t>ostracized</w:t>
      </w:r>
      <w:r w:rsidR="00DE294E" w:rsidRPr="00A32ACF">
        <w:rPr>
          <w:color w:val="000000"/>
          <w:sz w:val="20"/>
          <w:szCs w:val="20"/>
        </w:rPr>
        <w:t xml:space="preserve"> by</w:t>
      </w:r>
      <w:r w:rsidR="00DE0526" w:rsidRPr="00A32ACF">
        <w:rPr>
          <w:color w:val="000000"/>
          <w:sz w:val="20"/>
          <w:szCs w:val="20"/>
        </w:rPr>
        <w:t xml:space="preserve"> institutions</w:t>
      </w:r>
      <w:r w:rsidR="00DE294E" w:rsidRPr="00A32ACF">
        <w:rPr>
          <w:color w:val="000000"/>
          <w:sz w:val="20"/>
          <w:szCs w:val="20"/>
        </w:rPr>
        <w:t>, ignored,</w:t>
      </w:r>
      <w:r w:rsidR="00DE0526" w:rsidRPr="00A32ACF">
        <w:rPr>
          <w:color w:val="000000"/>
          <w:sz w:val="20"/>
          <w:szCs w:val="20"/>
        </w:rPr>
        <w:t xml:space="preserve"> or </w:t>
      </w:r>
      <w:r w:rsidR="00DE294E" w:rsidRPr="00A32ACF">
        <w:rPr>
          <w:color w:val="000000"/>
          <w:sz w:val="20"/>
          <w:szCs w:val="20"/>
        </w:rPr>
        <w:t xml:space="preserve">were </w:t>
      </w:r>
      <w:r w:rsidR="00DE0526" w:rsidRPr="00A32ACF">
        <w:rPr>
          <w:color w:val="000000"/>
          <w:sz w:val="20"/>
          <w:szCs w:val="20"/>
        </w:rPr>
        <w:t xml:space="preserve">denied care. </w:t>
      </w:r>
      <w:r w:rsidR="008769CD" w:rsidRPr="00A32ACF">
        <w:rPr>
          <w:color w:val="000000"/>
          <w:sz w:val="20"/>
          <w:szCs w:val="20"/>
        </w:rPr>
        <w:t xml:space="preserve">Women have described how </w:t>
      </w:r>
      <w:r w:rsidR="00336F4F" w:rsidRPr="00A32ACF">
        <w:rPr>
          <w:color w:val="000000"/>
          <w:sz w:val="20"/>
          <w:szCs w:val="20"/>
        </w:rPr>
        <w:t xml:space="preserve">medical </w:t>
      </w:r>
      <w:r w:rsidR="008769CD" w:rsidRPr="00A32ACF">
        <w:rPr>
          <w:color w:val="000000"/>
          <w:sz w:val="20"/>
          <w:szCs w:val="20"/>
        </w:rPr>
        <w:t xml:space="preserve">professionals </w:t>
      </w:r>
      <w:r w:rsidR="00146D98" w:rsidRPr="00A32ACF">
        <w:rPr>
          <w:color w:val="000000"/>
          <w:sz w:val="20"/>
          <w:szCs w:val="20"/>
        </w:rPr>
        <w:t xml:space="preserve">have insulted them when they </w:t>
      </w:r>
      <w:r w:rsidR="00336F4F" w:rsidRPr="00A32ACF">
        <w:rPr>
          <w:color w:val="000000"/>
          <w:sz w:val="20"/>
          <w:szCs w:val="20"/>
        </w:rPr>
        <w:t>were</w:t>
      </w:r>
      <w:r w:rsidR="00146D98" w:rsidRPr="00A32ACF">
        <w:rPr>
          <w:color w:val="000000"/>
          <w:sz w:val="20"/>
          <w:szCs w:val="20"/>
        </w:rPr>
        <w:t xml:space="preserve"> unable to communicate properly in discussions </w:t>
      </w:r>
      <w:r w:rsidR="00E06E0D" w:rsidRPr="00A32ACF">
        <w:rPr>
          <w:color w:val="000000"/>
          <w:sz w:val="20"/>
          <w:szCs w:val="20"/>
        </w:rPr>
        <w:t xml:space="preserve">and upon hearing </w:t>
      </w:r>
      <w:r w:rsidR="00336F4F" w:rsidRPr="00A32ACF">
        <w:rPr>
          <w:color w:val="000000"/>
          <w:sz w:val="20"/>
          <w:szCs w:val="20"/>
        </w:rPr>
        <w:t>they</w:t>
      </w:r>
      <w:r w:rsidR="00E06E0D" w:rsidRPr="00A32ACF">
        <w:rPr>
          <w:color w:val="000000"/>
          <w:sz w:val="20"/>
          <w:szCs w:val="20"/>
        </w:rPr>
        <w:t xml:space="preserve"> lack insurance</w:t>
      </w:r>
      <w:r w:rsidR="00336F4F" w:rsidRPr="00A32ACF">
        <w:rPr>
          <w:color w:val="000000"/>
          <w:sz w:val="20"/>
          <w:szCs w:val="20"/>
        </w:rPr>
        <w:t>. Consequently, they</w:t>
      </w:r>
      <w:r w:rsidR="00E06E0D" w:rsidRPr="00A32ACF">
        <w:rPr>
          <w:color w:val="000000"/>
          <w:sz w:val="20"/>
          <w:szCs w:val="20"/>
        </w:rPr>
        <w:t xml:space="preserve"> </w:t>
      </w:r>
      <w:r w:rsidR="00336F4F" w:rsidRPr="00A32ACF">
        <w:rPr>
          <w:color w:val="000000"/>
          <w:sz w:val="20"/>
          <w:szCs w:val="20"/>
        </w:rPr>
        <w:t>receive less</w:t>
      </w:r>
      <w:r w:rsidR="00193483" w:rsidRPr="00A32ACF">
        <w:rPr>
          <w:color w:val="000000"/>
          <w:sz w:val="20"/>
          <w:szCs w:val="20"/>
        </w:rPr>
        <w:t xml:space="preserve"> attention</w:t>
      </w:r>
      <w:r w:rsidR="00E06E0D" w:rsidRPr="00A32ACF">
        <w:rPr>
          <w:color w:val="000000"/>
          <w:sz w:val="20"/>
          <w:szCs w:val="20"/>
        </w:rPr>
        <w:t xml:space="preserve"> and treatment compared to other patients</w:t>
      </w:r>
      <w:r w:rsidR="00A35594" w:rsidRPr="00A32ACF">
        <w:rPr>
          <w:color w:val="000000"/>
          <w:sz w:val="20"/>
          <w:szCs w:val="20"/>
        </w:rPr>
        <w:t xml:space="preserve"> (Damle </w:t>
      </w:r>
      <w:r w:rsidR="0070726A" w:rsidRPr="00A32ACF">
        <w:rPr>
          <w:color w:val="000000"/>
          <w:sz w:val="20"/>
          <w:szCs w:val="20"/>
        </w:rPr>
        <w:t>et al.</w:t>
      </w:r>
      <w:r w:rsidR="00A35594" w:rsidRPr="00A32ACF">
        <w:rPr>
          <w:color w:val="000000"/>
          <w:sz w:val="20"/>
          <w:szCs w:val="20"/>
        </w:rPr>
        <w:t xml:space="preserve"> 4)</w:t>
      </w:r>
      <w:r w:rsidR="00E06E0D" w:rsidRPr="00A32ACF">
        <w:rPr>
          <w:color w:val="000000"/>
          <w:sz w:val="20"/>
          <w:szCs w:val="20"/>
        </w:rPr>
        <w:t>.</w:t>
      </w:r>
      <w:r w:rsidR="00EF7E0F" w:rsidRPr="00A32ACF">
        <w:rPr>
          <w:color w:val="000000"/>
          <w:sz w:val="20"/>
          <w:szCs w:val="20"/>
        </w:rPr>
        <w:t xml:space="preserve"> </w:t>
      </w:r>
      <w:r w:rsidR="00752A86" w:rsidRPr="00A32ACF">
        <w:rPr>
          <w:color w:val="000000"/>
          <w:sz w:val="20"/>
          <w:szCs w:val="20"/>
        </w:rPr>
        <w:t>In describing her ex-husband, one woman s</w:t>
      </w:r>
      <w:r w:rsidR="00336F4F" w:rsidRPr="00A32ACF">
        <w:rPr>
          <w:color w:val="000000"/>
          <w:sz w:val="20"/>
          <w:szCs w:val="20"/>
        </w:rPr>
        <w:t>tated</w:t>
      </w:r>
      <w:r w:rsidR="00752A86" w:rsidRPr="00A32ACF">
        <w:rPr>
          <w:color w:val="000000"/>
          <w:sz w:val="20"/>
          <w:szCs w:val="20"/>
        </w:rPr>
        <w:t>, “</w:t>
      </w:r>
      <w:r w:rsidR="00336325" w:rsidRPr="00A32ACF">
        <w:rPr>
          <w:color w:val="000000"/>
          <w:sz w:val="20"/>
          <w:szCs w:val="20"/>
        </w:rPr>
        <w:t xml:space="preserve">…I think the others had insurance because they ask you if you have insurance, even the ambulance came to bring them and they were taken and given quick attention, and they definitely did not want him in the hospital, they just did the test, gave him the injection and sent him home.” </w:t>
      </w:r>
      <w:r w:rsidR="000401FA" w:rsidRPr="00A32ACF">
        <w:rPr>
          <w:color w:val="000000"/>
          <w:sz w:val="20"/>
          <w:szCs w:val="20"/>
        </w:rPr>
        <w:t>Again</w:t>
      </w:r>
      <w:r w:rsidR="0030672D" w:rsidRPr="00A32ACF">
        <w:rPr>
          <w:color w:val="000000"/>
          <w:sz w:val="20"/>
          <w:szCs w:val="20"/>
        </w:rPr>
        <w:t xml:space="preserve">, </w:t>
      </w:r>
      <w:r w:rsidR="00B42495" w:rsidRPr="00A32ACF">
        <w:rPr>
          <w:color w:val="000000"/>
          <w:sz w:val="20"/>
          <w:szCs w:val="20"/>
        </w:rPr>
        <w:t xml:space="preserve">when these factors </w:t>
      </w:r>
      <w:r w:rsidR="00336F4F" w:rsidRPr="00A32ACF">
        <w:rPr>
          <w:color w:val="000000"/>
          <w:sz w:val="20"/>
          <w:szCs w:val="20"/>
        </w:rPr>
        <w:t>prevent</w:t>
      </w:r>
      <w:r w:rsidR="00B42495" w:rsidRPr="00A32ACF">
        <w:rPr>
          <w:color w:val="000000"/>
          <w:sz w:val="20"/>
          <w:szCs w:val="20"/>
        </w:rPr>
        <w:t xml:space="preserve"> a woman </w:t>
      </w:r>
      <w:r w:rsidR="00336F4F" w:rsidRPr="00A32ACF">
        <w:rPr>
          <w:color w:val="000000"/>
          <w:sz w:val="20"/>
          <w:szCs w:val="20"/>
        </w:rPr>
        <w:t>from receiving</w:t>
      </w:r>
      <w:r w:rsidR="00B42495" w:rsidRPr="00A32ACF">
        <w:rPr>
          <w:color w:val="000000"/>
          <w:sz w:val="20"/>
          <w:szCs w:val="20"/>
        </w:rPr>
        <w:t xml:space="preserve"> treatment, a smaller illness could develop into a life-threatening </w:t>
      </w:r>
      <w:r w:rsidR="00336F4F" w:rsidRPr="00A32ACF">
        <w:rPr>
          <w:color w:val="000000"/>
          <w:sz w:val="20"/>
          <w:szCs w:val="20"/>
        </w:rPr>
        <w:t>condition</w:t>
      </w:r>
      <w:r w:rsidR="00B42495" w:rsidRPr="00A32ACF">
        <w:rPr>
          <w:color w:val="000000"/>
          <w:sz w:val="20"/>
          <w:szCs w:val="20"/>
        </w:rPr>
        <w:t xml:space="preserve"> later in life</w:t>
      </w:r>
      <w:r w:rsidR="00336F4F" w:rsidRPr="00A32ACF">
        <w:rPr>
          <w:color w:val="000000"/>
          <w:sz w:val="20"/>
          <w:szCs w:val="20"/>
        </w:rPr>
        <w:t>, particularly if left untreated</w:t>
      </w:r>
      <w:r w:rsidR="00A35594" w:rsidRPr="00A32ACF">
        <w:rPr>
          <w:color w:val="000000"/>
          <w:sz w:val="20"/>
          <w:szCs w:val="20"/>
        </w:rPr>
        <w:t xml:space="preserve"> </w:t>
      </w:r>
      <w:r w:rsidR="00BF3AE8" w:rsidRPr="00A32ACF">
        <w:rPr>
          <w:color w:val="000000"/>
          <w:sz w:val="20"/>
          <w:szCs w:val="20"/>
        </w:rPr>
        <w:t xml:space="preserve">(i.e., separation acculturation) </w:t>
      </w:r>
      <w:r w:rsidR="00A35594" w:rsidRPr="00A32ACF">
        <w:rPr>
          <w:color w:val="000000"/>
          <w:sz w:val="20"/>
          <w:szCs w:val="20"/>
        </w:rPr>
        <w:t xml:space="preserve">(Damle </w:t>
      </w:r>
      <w:r w:rsidR="0070726A" w:rsidRPr="00A32ACF">
        <w:rPr>
          <w:color w:val="000000"/>
          <w:sz w:val="20"/>
          <w:szCs w:val="20"/>
        </w:rPr>
        <w:t>et al.</w:t>
      </w:r>
      <w:r w:rsidR="00A35594" w:rsidRPr="00A32ACF">
        <w:rPr>
          <w:color w:val="000000"/>
          <w:sz w:val="20"/>
          <w:szCs w:val="20"/>
        </w:rPr>
        <w:t xml:space="preserve"> 5). </w:t>
      </w:r>
      <w:r w:rsidR="00B42495" w:rsidRPr="00A32ACF">
        <w:rPr>
          <w:color w:val="000000"/>
          <w:sz w:val="20"/>
          <w:szCs w:val="20"/>
        </w:rPr>
        <w:t xml:space="preserve">  </w:t>
      </w:r>
    </w:p>
    <w:p w14:paraId="286EEDC9" w14:textId="77777777" w:rsidR="002544B6" w:rsidRDefault="002544B6" w:rsidP="008366CE">
      <w:pPr>
        <w:pStyle w:val="NormalWeb"/>
        <w:spacing w:before="0" w:beforeAutospacing="0" w:after="0" w:afterAutospacing="0"/>
        <w:ind w:firstLine="720"/>
        <w:jc w:val="both"/>
        <w:rPr>
          <w:color w:val="000000"/>
          <w:sz w:val="20"/>
          <w:szCs w:val="20"/>
        </w:rPr>
      </w:pPr>
    </w:p>
    <w:p w14:paraId="4DBCE3DB" w14:textId="23230EB7" w:rsidR="002544B6" w:rsidRPr="002544B6" w:rsidRDefault="002544B6" w:rsidP="002544B6">
      <w:pPr>
        <w:pStyle w:val="NormalWeb"/>
        <w:spacing w:before="0" w:beforeAutospacing="0" w:after="0" w:afterAutospacing="0"/>
        <w:jc w:val="both"/>
        <w:rPr>
          <w:b/>
          <w:bCs/>
          <w:color w:val="000000"/>
          <w:sz w:val="28"/>
          <w:szCs w:val="28"/>
        </w:rPr>
      </w:pPr>
      <w:r w:rsidRPr="002544B6">
        <w:rPr>
          <w:b/>
          <w:bCs/>
          <w:color w:val="000000"/>
          <w:sz w:val="28"/>
          <w:szCs w:val="28"/>
        </w:rPr>
        <w:t>Physiological Pathways</w:t>
      </w:r>
    </w:p>
    <w:p w14:paraId="1D67758E" w14:textId="77777777" w:rsidR="008366CE" w:rsidRPr="008366CE" w:rsidRDefault="008366CE" w:rsidP="00AD1D43">
      <w:pPr>
        <w:pStyle w:val="paragraph"/>
        <w:spacing w:before="0" w:beforeAutospacing="0" w:after="0" w:afterAutospacing="0"/>
        <w:textAlignment w:val="baseline"/>
        <w:rPr>
          <w:b/>
          <w:bCs/>
          <w:smallCaps/>
          <w:sz w:val="28"/>
          <w:szCs w:val="28"/>
        </w:rPr>
      </w:pPr>
    </w:p>
    <w:p w14:paraId="39DE8D4D" w14:textId="5B056B67" w:rsidR="00113FCD" w:rsidRPr="00A32ACF" w:rsidRDefault="004101CD"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 xml:space="preserve">The notion of Physiological Pathways considers one’s physical </w:t>
      </w:r>
      <w:r w:rsidR="00A95FC9" w:rsidRPr="00A32ACF">
        <w:rPr>
          <w:rStyle w:val="eop"/>
          <w:sz w:val="20"/>
          <w:szCs w:val="20"/>
        </w:rPr>
        <w:t xml:space="preserve">and </w:t>
      </w:r>
      <w:r w:rsidRPr="00A32ACF">
        <w:rPr>
          <w:rStyle w:val="eop"/>
          <w:sz w:val="20"/>
          <w:szCs w:val="20"/>
        </w:rPr>
        <w:t xml:space="preserve">mental capacity and abilities. This sphere of influence can oftentimes be unable to be aided through external forces. Overall, how one’s physiological state has been altered through negative or positive experiences can influence health decisions and the actual health of the person altogether. In the end, both awareness and support must be maximized in order to determine equity (Peterson </w:t>
      </w:r>
      <w:r w:rsidR="0070726A" w:rsidRPr="00A32ACF">
        <w:rPr>
          <w:rStyle w:val="eop"/>
          <w:sz w:val="20"/>
          <w:szCs w:val="20"/>
        </w:rPr>
        <w:t>et al.</w:t>
      </w:r>
      <w:r w:rsidRPr="00A32ACF">
        <w:rPr>
          <w:rStyle w:val="eop"/>
          <w:sz w:val="20"/>
          <w:szCs w:val="20"/>
        </w:rPr>
        <w:t xml:space="preserve"> 744). </w:t>
      </w:r>
    </w:p>
    <w:p w14:paraId="5270D664" w14:textId="16DC8328" w:rsidR="00561BA7" w:rsidRPr="00A32ACF" w:rsidRDefault="001473FA"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 xml:space="preserve">Though there </w:t>
      </w:r>
      <w:r w:rsidR="00A95FC9" w:rsidRPr="00A32ACF">
        <w:rPr>
          <w:rStyle w:val="eop"/>
          <w:sz w:val="20"/>
          <w:szCs w:val="20"/>
        </w:rPr>
        <w:t>is</w:t>
      </w:r>
      <w:r w:rsidRPr="00A32ACF">
        <w:rPr>
          <w:rStyle w:val="eop"/>
          <w:sz w:val="20"/>
          <w:szCs w:val="20"/>
        </w:rPr>
        <w:t xml:space="preserve"> very limited research on the topic, Superfund sites are a prime example of how </w:t>
      </w:r>
      <w:r w:rsidR="00812F8C" w:rsidRPr="00A32ACF">
        <w:rPr>
          <w:rStyle w:val="eop"/>
          <w:sz w:val="20"/>
          <w:szCs w:val="20"/>
        </w:rPr>
        <w:t xml:space="preserve">physical environments and birthplaces can </w:t>
      </w:r>
      <w:r w:rsidR="00D31A3D" w:rsidRPr="00A32ACF">
        <w:rPr>
          <w:rStyle w:val="eop"/>
          <w:sz w:val="20"/>
          <w:szCs w:val="20"/>
        </w:rPr>
        <w:t xml:space="preserve">alter physical </w:t>
      </w:r>
      <w:r w:rsidR="00812F8C" w:rsidRPr="00A32ACF">
        <w:rPr>
          <w:rStyle w:val="eop"/>
          <w:sz w:val="20"/>
          <w:szCs w:val="20"/>
        </w:rPr>
        <w:t>health</w:t>
      </w:r>
      <w:r w:rsidR="00624D4B" w:rsidRPr="00A32ACF">
        <w:rPr>
          <w:rStyle w:val="eop"/>
          <w:sz w:val="20"/>
          <w:szCs w:val="20"/>
        </w:rPr>
        <w:t xml:space="preserve"> (Rainosek). </w:t>
      </w:r>
      <w:r w:rsidR="00BA707B" w:rsidRPr="00A32ACF">
        <w:rPr>
          <w:rStyle w:val="eop"/>
          <w:sz w:val="20"/>
          <w:szCs w:val="20"/>
        </w:rPr>
        <w:t>Determined by the Environmental Protection Agency, S</w:t>
      </w:r>
      <w:r w:rsidR="007F4510" w:rsidRPr="00A32ACF">
        <w:rPr>
          <w:rStyle w:val="eop"/>
          <w:sz w:val="20"/>
          <w:szCs w:val="20"/>
        </w:rPr>
        <w:t xml:space="preserve">uperfunds are areas throughout the US that have been deemed to be the most </w:t>
      </w:r>
      <w:r w:rsidR="00414B46" w:rsidRPr="00A32ACF">
        <w:rPr>
          <w:rStyle w:val="eop"/>
          <w:sz w:val="20"/>
          <w:szCs w:val="20"/>
        </w:rPr>
        <w:t>contaminated and defiled areas</w:t>
      </w:r>
      <w:r w:rsidR="00BA707B" w:rsidRPr="00A32ACF">
        <w:rPr>
          <w:rStyle w:val="eop"/>
          <w:sz w:val="20"/>
          <w:szCs w:val="20"/>
        </w:rPr>
        <w:t xml:space="preserve"> in the country. </w:t>
      </w:r>
      <w:r w:rsidR="00A95FC9" w:rsidRPr="00A32ACF">
        <w:rPr>
          <w:rStyle w:val="eop"/>
          <w:sz w:val="20"/>
          <w:szCs w:val="20"/>
        </w:rPr>
        <w:t>C</w:t>
      </w:r>
      <w:r w:rsidR="00040FDC" w:rsidRPr="00A32ACF">
        <w:rPr>
          <w:rStyle w:val="eop"/>
          <w:sz w:val="20"/>
          <w:szCs w:val="20"/>
        </w:rPr>
        <w:t xml:space="preserve">ontinuous pollution and improper care/processing of toxic waste, the surrounding environment, especially the groundwater, </w:t>
      </w:r>
      <w:r w:rsidR="003212D9" w:rsidRPr="00A32ACF">
        <w:rPr>
          <w:rStyle w:val="eop"/>
          <w:sz w:val="20"/>
          <w:szCs w:val="20"/>
        </w:rPr>
        <w:t xml:space="preserve">have </w:t>
      </w:r>
      <w:r w:rsidR="00A95FC9" w:rsidRPr="00A32ACF">
        <w:rPr>
          <w:rStyle w:val="eop"/>
          <w:sz w:val="20"/>
          <w:szCs w:val="20"/>
        </w:rPr>
        <w:t>resulted in</w:t>
      </w:r>
      <w:r w:rsidR="003212D9" w:rsidRPr="00A32ACF">
        <w:rPr>
          <w:rStyle w:val="eop"/>
          <w:sz w:val="20"/>
          <w:szCs w:val="20"/>
        </w:rPr>
        <w:t xml:space="preserve"> </w:t>
      </w:r>
      <w:r w:rsidR="00A95FC9" w:rsidRPr="00A32ACF">
        <w:rPr>
          <w:rStyle w:val="eop"/>
          <w:sz w:val="20"/>
          <w:szCs w:val="20"/>
        </w:rPr>
        <w:t>decade</w:t>
      </w:r>
      <w:r w:rsidR="003212D9" w:rsidRPr="00A32ACF">
        <w:rPr>
          <w:rStyle w:val="eop"/>
          <w:sz w:val="20"/>
          <w:szCs w:val="20"/>
        </w:rPr>
        <w:t>’</w:t>
      </w:r>
      <w:r w:rsidR="00A95FC9" w:rsidRPr="00A32ACF">
        <w:rPr>
          <w:rStyle w:val="eop"/>
          <w:sz w:val="20"/>
          <w:szCs w:val="20"/>
        </w:rPr>
        <w:t>s</w:t>
      </w:r>
      <w:r w:rsidR="003212D9" w:rsidRPr="00A32ACF">
        <w:rPr>
          <w:rStyle w:val="eop"/>
          <w:sz w:val="20"/>
          <w:szCs w:val="20"/>
        </w:rPr>
        <w:t xml:space="preserve"> worth of damage. </w:t>
      </w:r>
      <w:r w:rsidR="005E6600" w:rsidRPr="00A32ACF">
        <w:rPr>
          <w:rStyle w:val="eop"/>
          <w:sz w:val="20"/>
          <w:szCs w:val="20"/>
        </w:rPr>
        <w:t xml:space="preserve">Almost 80% of all Superfunds are tainted with dangerous chemicals and substances that are known to cause poor health outcomes, such as cancer and issues with the liver, kidney, or reproductive system (Rainosek). </w:t>
      </w:r>
    </w:p>
    <w:p w14:paraId="78793D95" w14:textId="39CAD363" w:rsidR="00F22573" w:rsidRPr="00A32ACF" w:rsidRDefault="00160150"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 xml:space="preserve">Recently, research has shown </w:t>
      </w:r>
      <w:r w:rsidR="00431F90" w:rsidRPr="00A32ACF">
        <w:rPr>
          <w:rStyle w:val="eop"/>
          <w:sz w:val="20"/>
          <w:szCs w:val="20"/>
        </w:rPr>
        <w:t xml:space="preserve">that </w:t>
      </w:r>
      <w:r w:rsidR="005E2C55" w:rsidRPr="00A32ACF">
        <w:rPr>
          <w:rStyle w:val="eop"/>
          <w:sz w:val="20"/>
          <w:szCs w:val="20"/>
        </w:rPr>
        <w:t xml:space="preserve">29% of Latino communities find themselves </w:t>
      </w:r>
      <w:r w:rsidR="00A95FC9" w:rsidRPr="00A32ACF">
        <w:rPr>
          <w:rStyle w:val="eop"/>
          <w:sz w:val="20"/>
          <w:szCs w:val="20"/>
        </w:rPr>
        <w:t>with</w:t>
      </w:r>
      <w:r w:rsidR="00D60A5B" w:rsidRPr="00A32ACF">
        <w:rPr>
          <w:rStyle w:val="eop"/>
          <w:sz w:val="20"/>
          <w:szCs w:val="20"/>
        </w:rPr>
        <w:t xml:space="preserve">in a three-mile radius of one of these sites. </w:t>
      </w:r>
      <w:r w:rsidR="00203474" w:rsidRPr="00A32ACF">
        <w:rPr>
          <w:rStyle w:val="eop"/>
          <w:sz w:val="20"/>
          <w:szCs w:val="20"/>
        </w:rPr>
        <w:t xml:space="preserve">For example, in Santa Clara County, California, about 23 </w:t>
      </w:r>
      <w:r w:rsidR="00933858" w:rsidRPr="00A32ACF">
        <w:rPr>
          <w:rStyle w:val="eop"/>
          <w:sz w:val="20"/>
          <w:szCs w:val="20"/>
        </w:rPr>
        <w:t xml:space="preserve">Superfunds </w:t>
      </w:r>
      <w:r w:rsidR="00203474" w:rsidRPr="00A32ACF">
        <w:rPr>
          <w:rStyle w:val="eop"/>
          <w:sz w:val="20"/>
          <w:szCs w:val="20"/>
        </w:rPr>
        <w:t xml:space="preserve">are found in an area that harbors a 25% Latino population. </w:t>
      </w:r>
      <w:r w:rsidR="005C1638" w:rsidRPr="00A32ACF">
        <w:rPr>
          <w:rStyle w:val="eop"/>
          <w:sz w:val="20"/>
          <w:szCs w:val="20"/>
        </w:rPr>
        <w:t xml:space="preserve">It is speculated that the Latino people are drawn to these areas because of the lack of awareness and danger of the sites, and more so, the </w:t>
      </w:r>
      <w:r w:rsidR="00225149" w:rsidRPr="00A32ACF">
        <w:rPr>
          <w:rStyle w:val="eop"/>
          <w:sz w:val="20"/>
          <w:szCs w:val="20"/>
        </w:rPr>
        <w:t xml:space="preserve">appealing nature of a lower home price </w:t>
      </w:r>
      <w:r w:rsidR="00933858" w:rsidRPr="00A32ACF">
        <w:rPr>
          <w:rStyle w:val="eop"/>
          <w:sz w:val="20"/>
          <w:szCs w:val="20"/>
        </w:rPr>
        <w:t>in a community that faces extensive housing inequalities</w:t>
      </w:r>
      <w:r w:rsidR="00F953CA" w:rsidRPr="00A32ACF">
        <w:rPr>
          <w:rStyle w:val="eop"/>
          <w:sz w:val="20"/>
          <w:szCs w:val="20"/>
        </w:rPr>
        <w:t xml:space="preserve"> (i.e., separation acculturation)</w:t>
      </w:r>
      <w:r w:rsidR="00AC05C7" w:rsidRPr="00A32ACF">
        <w:rPr>
          <w:rStyle w:val="eop"/>
          <w:sz w:val="20"/>
          <w:szCs w:val="20"/>
        </w:rPr>
        <w:t xml:space="preserve"> (</w:t>
      </w:r>
      <w:r w:rsidR="001C74B4" w:rsidRPr="00A32ACF">
        <w:rPr>
          <w:rStyle w:val="eop"/>
          <w:sz w:val="20"/>
          <w:szCs w:val="20"/>
        </w:rPr>
        <w:t xml:space="preserve">Rainosek). </w:t>
      </w:r>
    </w:p>
    <w:p w14:paraId="24D76533" w14:textId="6A94ADB5" w:rsidR="00B46BC2" w:rsidRPr="00A32ACF" w:rsidRDefault="00C60C97"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 xml:space="preserve">The </w:t>
      </w:r>
      <w:r w:rsidR="00500C0C" w:rsidRPr="00A32ACF">
        <w:rPr>
          <w:rStyle w:val="eop"/>
          <w:sz w:val="20"/>
          <w:szCs w:val="20"/>
        </w:rPr>
        <w:t>communities</w:t>
      </w:r>
      <w:r w:rsidRPr="00A32ACF">
        <w:rPr>
          <w:rStyle w:val="eop"/>
          <w:sz w:val="20"/>
          <w:szCs w:val="20"/>
        </w:rPr>
        <w:t xml:space="preserve"> surrounding these areas are usually ill</w:t>
      </w:r>
      <w:r w:rsidR="00500C0C" w:rsidRPr="00A32ACF">
        <w:rPr>
          <w:rStyle w:val="eop"/>
          <w:sz w:val="20"/>
          <w:szCs w:val="20"/>
        </w:rPr>
        <w:t xml:space="preserve">-equipped with proper services and public spaces. </w:t>
      </w:r>
      <w:r w:rsidR="00D45AC5" w:rsidRPr="00A32ACF">
        <w:rPr>
          <w:rStyle w:val="eop"/>
          <w:sz w:val="20"/>
          <w:szCs w:val="20"/>
        </w:rPr>
        <w:t>This creates difficulties in</w:t>
      </w:r>
      <w:r w:rsidR="00B46BC2" w:rsidRPr="00A32ACF">
        <w:rPr>
          <w:rStyle w:val="eop"/>
          <w:sz w:val="20"/>
          <w:szCs w:val="20"/>
        </w:rPr>
        <w:t xml:space="preserve"> maintaining healthy habits, </w:t>
      </w:r>
      <w:r w:rsidR="00D45AC5" w:rsidRPr="00A32ACF">
        <w:rPr>
          <w:rStyle w:val="eop"/>
          <w:sz w:val="20"/>
          <w:szCs w:val="20"/>
        </w:rPr>
        <w:t>adequate</w:t>
      </w:r>
      <w:r w:rsidR="00B46BC2" w:rsidRPr="00A32ACF">
        <w:rPr>
          <w:rStyle w:val="eop"/>
          <w:sz w:val="20"/>
          <w:szCs w:val="20"/>
        </w:rPr>
        <w:t xml:space="preserve"> medical care, and </w:t>
      </w:r>
      <w:r w:rsidR="00D45AC5" w:rsidRPr="00A32ACF">
        <w:rPr>
          <w:rStyle w:val="eop"/>
          <w:sz w:val="20"/>
          <w:szCs w:val="20"/>
        </w:rPr>
        <w:t>enjoying</w:t>
      </w:r>
      <w:r w:rsidR="00B46BC2" w:rsidRPr="00A32ACF">
        <w:rPr>
          <w:rStyle w:val="eop"/>
          <w:sz w:val="20"/>
          <w:szCs w:val="20"/>
        </w:rPr>
        <w:t xml:space="preserve"> nature (Rainosek). Moreover, since groundwater is unable to be used in these areas, </w:t>
      </w:r>
      <w:r w:rsidR="00E30E00" w:rsidRPr="00A32ACF">
        <w:rPr>
          <w:rStyle w:val="eop"/>
          <w:sz w:val="20"/>
          <w:szCs w:val="20"/>
        </w:rPr>
        <w:t>over</w:t>
      </w:r>
      <w:r w:rsidR="00B50EC2" w:rsidRPr="00A32ACF">
        <w:rPr>
          <w:rStyle w:val="eop"/>
          <w:sz w:val="20"/>
          <w:szCs w:val="20"/>
        </w:rPr>
        <w:t xml:space="preserve"> </w:t>
      </w:r>
      <w:r w:rsidR="00E30E00" w:rsidRPr="00A32ACF">
        <w:rPr>
          <w:rStyle w:val="eop"/>
          <w:sz w:val="20"/>
          <w:szCs w:val="20"/>
        </w:rPr>
        <w:t xml:space="preserve">time, </w:t>
      </w:r>
      <w:r w:rsidR="00B46BC2" w:rsidRPr="00A32ACF">
        <w:rPr>
          <w:rStyle w:val="eop"/>
          <w:sz w:val="20"/>
          <w:szCs w:val="20"/>
        </w:rPr>
        <w:t xml:space="preserve">the continuous purchasing of bottled water </w:t>
      </w:r>
      <w:r w:rsidR="00E30E00" w:rsidRPr="00A32ACF">
        <w:rPr>
          <w:rStyle w:val="eop"/>
          <w:sz w:val="20"/>
          <w:szCs w:val="20"/>
        </w:rPr>
        <w:t>becomes a financial burden on the lives of these individuals</w:t>
      </w:r>
      <w:r w:rsidR="00C818F4" w:rsidRPr="00A32ACF">
        <w:rPr>
          <w:rStyle w:val="eop"/>
          <w:sz w:val="20"/>
          <w:szCs w:val="20"/>
        </w:rPr>
        <w:t xml:space="preserve"> (Rainosek)</w:t>
      </w:r>
      <w:r w:rsidR="00E30E00" w:rsidRPr="00A32ACF">
        <w:rPr>
          <w:rStyle w:val="eop"/>
          <w:sz w:val="20"/>
          <w:szCs w:val="20"/>
        </w:rPr>
        <w:t xml:space="preserve">. Thus, taking away money </w:t>
      </w:r>
      <w:r w:rsidR="00C818F4" w:rsidRPr="00A32ACF">
        <w:rPr>
          <w:rStyle w:val="eop"/>
          <w:sz w:val="20"/>
          <w:szCs w:val="20"/>
        </w:rPr>
        <w:t xml:space="preserve">that could be used for necessities and healthcare. However, most importantly, simply living near these areas is a gateway towards illnesses caused </w:t>
      </w:r>
      <w:r w:rsidR="00B50EC2" w:rsidRPr="00A32ACF">
        <w:rPr>
          <w:rStyle w:val="eop"/>
          <w:sz w:val="20"/>
          <w:szCs w:val="20"/>
        </w:rPr>
        <w:t>by</w:t>
      </w:r>
      <w:r w:rsidR="00C818F4" w:rsidRPr="00A32ACF">
        <w:rPr>
          <w:rStyle w:val="eop"/>
          <w:sz w:val="20"/>
          <w:szCs w:val="20"/>
        </w:rPr>
        <w:t xml:space="preserve"> surrounding hazardous materials. </w:t>
      </w:r>
      <w:r w:rsidR="00540C08" w:rsidRPr="00A32ACF">
        <w:rPr>
          <w:rStyle w:val="eop"/>
          <w:sz w:val="20"/>
          <w:szCs w:val="20"/>
        </w:rPr>
        <w:t xml:space="preserve">As </w:t>
      </w:r>
      <w:r w:rsidR="00F953CA" w:rsidRPr="00A32ACF">
        <w:rPr>
          <w:rStyle w:val="eop"/>
          <w:sz w:val="20"/>
          <w:szCs w:val="20"/>
        </w:rPr>
        <w:t xml:space="preserve">individuals </w:t>
      </w:r>
      <w:r w:rsidR="00540C08" w:rsidRPr="00A32ACF">
        <w:rPr>
          <w:rStyle w:val="eop"/>
          <w:sz w:val="20"/>
          <w:szCs w:val="20"/>
        </w:rPr>
        <w:t xml:space="preserve">establish their lives in these sites, start a family, and begin integrating with their environment, </w:t>
      </w:r>
      <w:r w:rsidR="00A1762A" w:rsidRPr="00A32ACF">
        <w:rPr>
          <w:rStyle w:val="eop"/>
          <w:sz w:val="20"/>
          <w:szCs w:val="20"/>
        </w:rPr>
        <w:t>multiple</w:t>
      </w:r>
      <w:r w:rsidR="00540C08" w:rsidRPr="00A32ACF">
        <w:rPr>
          <w:rStyle w:val="eop"/>
          <w:sz w:val="20"/>
          <w:szCs w:val="20"/>
        </w:rPr>
        <w:t xml:space="preserve"> generations a</w:t>
      </w:r>
      <w:r w:rsidR="00B50EC2" w:rsidRPr="00A32ACF">
        <w:rPr>
          <w:rStyle w:val="eop"/>
          <w:sz w:val="20"/>
          <w:szCs w:val="20"/>
        </w:rPr>
        <w:t>r</w:t>
      </w:r>
      <w:r w:rsidR="00540C08" w:rsidRPr="00A32ACF">
        <w:rPr>
          <w:rStyle w:val="eop"/>
          <w:sz w:val="20"/>
          <w:szCs w:val="20"/>
        </w:rPr>
        <w:t xml:space="preserve">e built within the same </w:t>
      </w:r>
      <w:r w:rsidR="00A1762A" w:rsidRPr="00A32ACF">
        <w:rPr>
          <w:rStyle w:val="eop"/>
          <w:sz w:val="20"/>
          <w:szCs w:val="20"/>
        </w:rPr>
        <w:t xml:space="preserve">dangerous conditions and are born with </w:t>
      </w:r>
      <w:r w:rsidR="00311E82" w:rsidRPr="00A32ACF">
        <w:rPr>
          <w:rStyle w:val="eop"/>
          <w:sz w:val="20"/>
          <w:szCs w:val="20"/>
        </w:rPr>
        <w:t>both financial burdens and a poor outlook on health</w:t>
      </w:r>
      <w:r w:rsidR="005A4D07" w:rsidRPr="00A32ACF">
        <w:rPr>
          <w:rStyle w:val="eop"/>
          <w:sz w:val="20"/>
          <w:szCs w:val="20"/>
        </w:rPr>
        <w:t xml:space="preserve"> (Rainosek)</w:t>
      </w:r>
      <w:r w:rsidR="00311E82" w:rsidRPr="00A32ACF">
        <w:rPr>
          <w:rStyle w:val="eop"/>
          <w:sz w:val="20"/>
          <w:szCs w:val="20"/>
        </w:rPr>
        <w:t xml:space="preserve">. </w:t>
      </w:r>
    </w:p>
    <w:p w14:paraId="35D90AD5" w14:textId="07C2E3B9" w:rsidR="002544B6" w:rsidRDefault="008F58D6" w:rsidP="002544B6">
      <w:pPr>
        <w:pStyle w:val="paragraph"/>
        <w:spacing w:before="0" w:beforeAutospacing="0" w:after="0" w:afterAutospacing="0"/>
        <w:ind w:firstLine="720"/>
        <w:textAlignment w:val="baseline"/>
        <w:rPr>
          <w:rStyle w:val="eop"/>
          <w:sz w:val="20"/>
          <w:szCs w:val="20"/>
        </w:rPr>
      </w:pPr>
      <w:r w:rsidRPr="00A32ACF">
        <w:rPr>
          <w:rStyle w:val="eop"/>
          <w:sz w:val="20"/>
          <w:szCs w:val="20"/>
        </w:rPr>
        <w:t xml:space="preserve">Latino populations in major </w:t>
      </w:r>
      <w:r w:rsidR="002A381B" w:rsidRPr="00A32ACF">
        <w:rPr>
          <w:rStyle w:val="eop"/>
          <w:sz w:val="20"/>
          <w:szCs w:val="20"/>
        </w:rPr>
        <w:t xml:space="preserve">hubs also face environmental dangers. Even in </w:t>
      </w:r>
      <w:r w:rsidR="00FB119F" w:rsidRPr="00A32ACF">
        <w:rPr>
          <w:rStyle w:val="eop"/>
          <w:sz w:val="20"/>
          <w:szCs w:val="20"/>
        </w:rPr>
        <w:t xml:space="preserve">larger </w:t>
      </w:r>
      <w:r w:rsidR="002A381B" w:rsidRPr="00A32ACF">
        <w:rPr>
          <w:rStyle w:val="eop"/>
          <w:sz w:val="20"/>
          <w:szCs w:val="20"/>
        </w:rPr>
        <w:t xml:space="preserve">cities like </w:t>
      </w:r>
      <w:r w:rsidR="005A4D07" w:rsidRPr="00A32ACF">
        <w:rPr>
          <w:rStyle w:val="eop"/>
          <w:sz w:val="20"/>
          <w:szCs w:val="20"/>
        </w:rPr>
        <w:t>Miami, San Diego, or the Bronx</w:t>
      </w:r>
      <w:r w:rsidR="006C47C3" w:rsidRPr="00A32ACF">
        <w:rPr>
          <w:rStyle w:val="eop"/>
          <w:sz w:val="20"/>
          <w:szCs w:val="20"/>
        </w:rPr>
        <w:t xml:space="preserve">, air pollution </w:t>
      </w:r>
      <w:r w:rsidR="00B460C4" w:rsidRPr="00A32ACF">
        <w:rPr>
          <w:rStyle w:val="eop"/>
          <w:sz w:val="20"/>
          <w:szCs w:val="20"/>
        </w:rPr>
        <w:t xml:space="preserve">plays a </w:t>
      </w:r>
      <w:r w:rsidR="00B50EC2" w:rsidRPr="00A32ACF">
        <w:rPr>
          <w:rStyle w:val="eop"/>
          <w:sz w:val="20"/>
          <w:szCs w:val="20"/>
        </w:rPr>
        <w:t>role in the</w:t>
      </w:r>
      <w:r w:rsidR="00B460C4" w:rsidRPr="00A32ACF">
        <w:rPr>
          <w:rStyle w:val="eop"/>
          <w:sz w:val="20"/>
          <w:szCs w:val="20"/>
        </w:rPr>
        <w:t xml:space="preserve"> risk</w:t>
      </w:r>
      <w:r w:rsidR="00B50EC2" w:rsidRPr="00A32ACF">
        <w:rPr>
          <w:rStyle w:val="eop"/>
          <w:sz w:val="20"/>
          <w:szCs w:val="20"/>
        </w:rPr>
        <w:t xml:space="preserve"> of diabetes</w:t>
      </w:r>
      <w:r w:rsidR="00091330" w:rsidRPr="00A32ACF">
        <w:rPr>
          <w:rStyle w:val="eop"/>
          <w:sz w:val="20"/>
          <w:szCs w:val="20"/>
        </w:rPr>
        <w:t xml:space="preserve"> (Nicole 2). Moreover, </w:t>
      </w:r>
      <w:r w:rsidR="00F92E54" w:rsidRPr="00A32ACF">
        <w:rPr>
          <w:rStyle w:val="eop"/>
          <w:sz w:val="20"/>
          <w:szCs w:val="20"/>
        </w:rPr>
        <w:t>with</w:t>
      </w:r>
      <w:r w:rsidR="00217DB5" w:rsidRPr="00A32ACF">
        <w:rPr>
          <w:rStyle w:val="eop"/>
          <w:sz w:val="20"/>
          <w:szCs w:val="20"/>
        </w:rPr>
        <w:t xml:space="preserve"> Hispanic communities </w:t>
      </w:r>
      <w:r w:rsidR="00B50EC2" w:rsidRPr="00A32ACF">
        <w:rPr>
          <w:rStyle w:val="eop"/>
          <w:sz w:val="20"/>
          <w:szCs w:val="20"/>
        </w:rPr>
        <w:t>comprising the</w:t>
      </w:r>
      <w:r w:rsidR="00217DB5" w:rsidRPr="00A32ACF">
        <w:rPr>
          <w:rStyle w:val="eop"/>
          <w:sz w:val="20"/>
          <w:szCs w:val="20"/>
        </w:rPr>
        <w:t xml:space="preserve"> majority of semi-urban areas, </w:t>
      </w:r>
      <w:r w:rsidR="00023D4C" w:rsidRPr="00A32ACF">
        <w:rPr>
          <w:rStyle w:val="eop"/>
          <w:sz w:val="20"/>
          <w:szCs w:val="20"/>
        </w:rPr>
        <w:t xml:space="preserve">individuals are exposed to </w:t>
      </w:r>
      <w:r w:rsidR="00F92E54" w:rsidRPr="00A32ACF">
        <w:rPr>
          <w:rStyle w:val="eop"/>
          <w:sz w:val="20"/>
          <w:szCs w:val="20"/>
        </w:rPr>
        <w:t>contaminants</w:t>
      </w:r>
      <w:r w:rsidR="00023D4C" w:rsidRPr="00A32ACF">
        <w:rPr>
          <w:rStyle w:val="eop"/>
          <w:sz w:val="20"/>
          <w:szCs w:val="20"/>
        </w:rPr>
        <w:t xml:space="preserve"> like </w:t>
      </w:r>
      <w:r w:rsidR="00F92E54" w:rsidRPr="00A32ACF">
        <w:rPr>
          <w:rStyle w:val="eop"/>
          <w:sz w:val="20"/>
          <w:szCs w:val="20"/>
        </w:rPr>
        <w:t xml:space="preserve">uranium, chromium, </w:t>
      </w:r>
      <w:r w:rsidR="00023D4C" w:rsidRPr="00A32ACF">
        <w:rPr>
          <w:rStyle w:val="eop"/>
          <w:sz w:val="20"/>
          <w:szCs w:val="20"/>
        </w:rPr>
        <w:t>and arsenic</w:t>
      </w:r>
      <w:r w:rsidR="00456AA8" w:rsidRPr="00A32ACF">
        <w:rPr>
          <w:rStyle w:val="eop"/>
          <w:sz w:val="20"/>
          <w:szCs w:val="20"/>
        </w:rPr>
        <w:t xml:space="preserve"> in their water supply. Companies</w:t>
      </w:r>
      <w:r w:rsidR="007C6777" w:rsidRPr="00A32ACF">
        <w:rPr>
          <w:rStyle w:val="eop"/>
          <w:sz w:val="20"/>
          <w:szCs w:val="20"/>
        </w:rPr>
        <w:t xml:space="preserve"> </w:t>
      </w:r>
      <w:r w:rsidR="00456AA8" w:rsidRPr="00A32ACF">
        <w:rPr>
          <w:rStyle w:val="eop"/>
          <w:sz w:val="20"/>
          <w:szCs w:val="20"/>
        </w:rPr>
        <w:t>taking care of these areas</w:t>
      </w:r>
      <w:r w:rsidR="007C6777" w:rsidRPr="00A32ACF">
        <w:rPr>
          <w:rStyle w:val="eop"/>
          <w:sz w:val="20"/>
          <w:szCs w:val="20"/>
        </w:rPr>
        <w:t xml:space="preserve"> </w:t>
      </w:r>
      <w:r w:rsidR="00456AA8" w:rsidRPr="00A32ACF">
        <w:rPr>
          <w:rStyle w:val="eop"/>
          <w:sz w:val="20"/>
          <w:szCs w:val="20"/>
        </w:rPr>
        <w:t>have often ignored the U.S. Environmental Protection Agency’s regulations for maximum exposure</w:t>
      </w:r>
      <w:r w:rsidR="007C6777" w:rsidRPr="00A32ACF">
        <w:rPr>
          <w:rStyle w:val="eop"/>
          <w:sz w:val="20"/>
          <w:szCs w:val="20"/>
        </w:rPr>
        <w:t xml:space="preserve"> to these materials (Nicole 2)</w:t>
      </w:r>
      <w:r w:rsidR="00456AA8" w:rsidRPr="00A32ACF">
        <w:rPr>
          <w:rStyle w:val="eop"/>
          <w:sz w:val="20"/>
          <w:szCs w:val="20"/>
        </w:rPr>
        <w:t>.</w:t>
      </w:r>
      <w:r w:rsidR="00FB119F" w:rsidRPr="00A32ACF">
        <w:rPr>
          <w:rStyle w:val="eop"/>
          <w:sz w:val="20"/>
          <w:szCs w:val="20"/>
        </w:rPr>
        <w:t xml:space="preserve"> </w:t>
      </w:r>
      <w:r w:rsidR="00456AA8" w:rsidRPr="00A32ACF">
        <w:rPr>
          <w:rStyle w:val="eop"/>
          <w:sz w:val="20"/>
          <w:szCs w:val="20"/>
        </w:rPr>
        <w:t xml:space="preserve"> </w:t>
      </w:r>
      <w:r w:rsidR="007F246C" w:rsidRPr="00A32ACF">
        <w:rPr>
          <w:rStyle w:val="eop"/>
          <w:sz w:val="20"/>
          <w:szCs w:val="20"/>
        </w:rPr>
        <w:t>Not surprisingly, many of their work e</w:t>
      </w:r>
      <w:r w:rsidR="00FA5D8D" w:rsidRPr="00A32ACF">
        <w:rPr>
          <w:rStyle w:val="eop"/>
          <w:sz w:val="20"/>
          <w:szCs w:val="20"/>
        </w:rPr>
        <w:t xml:space="preserve">nvironments, especially in the case of house or maid work, expose them to harsh cleaning chemicals </w:t>
      </w:r>
      <w:r w:rsidR="004C6D07" w:rsidRPr="00A32ACF">
        <w:rPr>
          <w:rStyle w:val="eop"/>
          <w:sz w:val="20"/>
          <w:szCs w:val="20"/>
        </w:rPr>
        <w:t xml:space="preserve">as they toil for </w:t>
      </w:r>
      <w:r w:rsidR="00FA5D8D" w:rsidRPr="00A32ACF">
        <w:rPr>
          <w:rStyle w:val="eop"/>
          <w:sz w:val="20"/>
          <w:szCs w:val="20"/>
        </w:rPr>
        <w:t xml:space="preserve">long periods of time (Nicole 2). </w:t>
      </w:r>
      <w:r w:rsidR="004C6D07" w:rsidRPr="00A32ACF">
        <w:rPr>
          <w:rStyle w:val="eop"/>
          <w:sz w:val="20"/>
          <w:szCs w:val="20"/>
        </w:rPr>
        <w:t>Entering the country,</w:t>
      </w:r>
      <w:r w:rsidR="00EA5188" w:rsidRPr="00A32ACF">
        <w:rPr>
          <w:rStyle w:val="eop"/>
          <w:sz w:val="20"/>
          <w:szCs w:val="20"/>
        </w:rPr>
        <w:t xml:space="preserve"> </w:t>
      </w:r>
      <w:r w:rsidR="004C6D07" w:rsidRPr="00A32ACF">
        <w:rPr>
          <w:rStyle w:val="eop"/>
          <w:sz w:val="20"/>
          <w:szCs w:val="20"/>
        </w:rPr>
        <w:t xml:space="preserve">these women </w:t>
      </w:r>
      <w:r w:rsidR="00EA5188" w:rsidRPr="00A32ACF">
        <w:rPr>
          <w:rStyle w:val="eop"/>
          <w:sz w:val="20"/>
          <w:szCs w:val="20"/>
        </w:rPr>
        <w:t xml:space="preserve">constantly </w:t>
      </w:r>
      <w:r w:rsidR="004C6D07" w:rsidRPr="00A32ACF">
        <w:rPr>
          <w:rStyle w:val="eop"/>
          <w:sz w:val="20"/>
          <w:szCs w:val="20"/>
        </w:rPr>
        <w:t xml:space="preserve">face hazardous materials </w:t>
      </w:r>
      <w:r w:rsidR="000626F0" w:rsidRPr="00A32ACF">
        <w:rPr>
          <w:rStyle w:val="eop"/>
          <w:sz w:val="20"/>
          <w:szCs w:val="20"/>
        </w:rPr>
        <w:t>in both living and working spaces</w:t>
      </w:r>
      <w:r w:rsidR="00EA5188" w:rsidRPr="00A32ACF">
        <w:rPr>
          <w:rStyle w:val="eop"/>
          <w:sz w:val="20"/>
          <w:szCs w:val="20"/>
        </w:rPr>
        <w:t>.</w:t>
      </w:r>
    </w:p>
    <w:p w14:paraId="009AE728" w14:textId="77777777" w:rsidR="002544B6" w:rsidRPr="002544B6" w:rsidRDefault="002544B6" w:rsidP="002544B6">
      <w:pPr>
        <w:pStyle w:val="paragraph"/>
        <w:spacing w:before="0" w:beforeAutospacing="0" w:after="0" w:afterAutospacing="0"/>
        <w:textAlignment w:val="baseline"/>
        <w:rPr>
          <w:rStyle w:val="eop"/>
          <w:b/>
          <w:bCs/>
          <w:sz w:val="28"/>
          <w:szCs w:val="28"/>
        </w:rPr>
      </w:pPr>
    </w:p>
    <w:p w14:paraId="4F7F41FD" w14:textId="3A739EAB" w:rsidR="002544B6" w:rsidRPr="002544B6" w:rsidRDefault="002544B6" w:rsidP="002544B6">
      <w:pPr>
        <w:pStyle w:val="paragraph"/>
        <w:spacing w:before="0" w:beforeAutospacing="0" w:after="0" w:afterAutospacing="0"/>
        <w:textAlignment w:val="baseline"/>
        <w:rPr>
          <w:b/>
          <w:bCs/>
          <w:smallCaps/>
          <w:sz w:val="28"/>
          <w:szCs w:val="28"/>
        </w:rPr>
      </w:pPr>
      <w:r w:rsidRPr="002544B6">
        <w:rPr>
          <w:rStyle w:val="eop"/>
          <w:b/>
          <w:bCs/>
          <w:sz w:val="28"/>
          <w:szCs w:val="28"/>
        </w:rPr>
        <w:t>Historical and Life-Course Perspectives</w:t>
      </w:r>
    </w:p>
    <w:p w14:paraId="20638ADB" w14:textId="77777777" w:rsidR="008366CE" w:rsidRPr="008366CE" w:rsidRDefault="008366CE" w:rsidP="00AD1D43">
      <w:pPr>
        <w:pStyle w:val="paragraph"/>
        <w:spacing w:before="0" w:beforeAutospacing="0" w:after="0" w:afterAutospacing="0"/>
        <w:textAlignment w:val="baseline"/>
        <w:rPr>
          <w:b/>
          <w:bCs/>
          <w:smallCaps/>
          <w:sz w:val="28"/>
          <w:szCs w:val="28"/>
        </w:rPr>
      </w:pPr>
    </w:p>
    <w:p w14:paraId="40A52798" w14:textId="171318D9" w:rsidR="00FA6991" w:rsidRPr="00A32ACF" w:rsidRDefault="00AA0038"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 xml:space="preserve">Historical and Life-Course Perspectives examines how these spheres of influence have shifted and interacted with one another over the complete course of one’s life. It gathers all the health disparities one may have faced both historically and presently as well as applies this understanding to </w:t>
      </w:r>
      <w:r w:rsidR="00A91CD7" w:rsidRPr="00A32ACF">
        <w:rPr>
          <w:rStyle w:val="eop"/>
          <w:sz w:val="20"/>
          <w:szCs w:val="20"/>
        </w:rPr>
        <w:t>a</w:t>
      </w:r>
      <w:r w:rsidRPr="00A32ACF">
        <w:rPr>
          <w:rStyle w:val="eop"/>
          <w:sz w:val="20"/>
          <w:szCs w:val="20"/>
        </w:rPr>
        <w:t xml:space="preserve"> larger idea of how external influences may have been the reason for</w:t>
      </w:r>
      <w:r w:rsidR="00A91CD7" w:rsidRPr="00A32ACF">
        <w:rPr>
          <w:rStyle w:val="eop"/>
          <w:sz w:val="20"/>
          <w:szCs w:val="20"/>
        </w:rPr>
        <w:t xml:space="preserve"> certain </w:t>
      </w:r>
      <w:r w:rsidRPr="00A32ACF">
        <w:rPr>
          <w:rStyle w:val="eop"/>
          <w:sz w:val="20"/>
          <w:szCs w:val="20"/>
        </w:rPr>
        <w:t>health outcomes</w:t>
      </w:r>
      <w:r w:rsidR="00D80416" w:rsidRPr="00A32ACF">
        <w:rPr>
          <w:rStyle w:val="eop"/>
          <w:sz w:val="20"/>
          <w:szCs w:val="20"/>
        </w:rPr>
        <w:t xml:space="preserve"> (Peterson </w:t>
      </w:r>
      <w:r w:rsidR="0070726A" w:rsidRPr="00A32ACF">
        <w:rPr>
          <w:rStyle w:val="eop"/>
          <w:sz w:val="20"/>
          <w:szCs w:val="20"/>
        </w:rPr>
        <w:t>et al.</w:t>
      </w:r>
      <w:r w:rsidR="00D80416" w:rsidRPr="00A32ACF">
        <w:rPr>
          <w:rStyle w:val="eop"/>
          <w:sz w:val="20"/>
          <w:szCs w:val="20"/>
        </w:rPr>
        <w:t xml:space="preserve"> </w:t>
      </w:r>
      <w:r w:rsidR="005E6224" w:rsidRPr="00A32ACF">
        <w:rPr>
          <w:rStyle w:val="eop"/>
          <w:sz w:val="20"/>
          <w:szCs w:val="20"/>
        </w:rPr>
        <w:t>744)</w:t>
      </w:r>
      <w:r w:rsidRPr="00A32ACF">
        <w:rPr>
          <w:rStyle w:val="eop"/>
          <w:sz w:val="20"/>
          <w:szCs w:val="20"/>
        </w:rPr>
        <w:t xml:space="preserve">.  </w:t>
      </w:r>
    </w:p>
    <w:p w14:paraId="35EB8607" w14:textId="2FB74658" w:rsidR="00157CC8" w:rsidRDefault="00B50EC2"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T</w:t>
      </w:r>
      <w:r w:rsidR="00FA6991" w:rsidRPr="00A32ACF">
        <w:rPr>
          <w:rStyle w:val="eop"/>
          <w:sz w:val="20"/>
          <w:szCs w:val="20"/>
        </w:rPr>
        <w:t>ruly understanding how each educational outcome has influenced and shaped a woman’s life can allow researchers and practitioners to see how current institutions and societal relations implemented can affect the outcome</w:t>
      </w:r>
      <w:r w:rsidR="00417BB0" w:rsidRPr="00A32ACF">
        <w:rPr>
          <w:rStyle w:val="eop"/>
          <w:sz w:val="20"/>
          <w:szCs w:val="20"/>
        </w:rPr>
        <w:t>s noted</w:t>
      </w:r>
      <w:r w:rsidR="00FA6991" w:rsidRPr="00A32ACF">
        <w:rPr>
          <w:rStyle w:val="eop"/>
          <w:sz w:val="20"/>
          <w:szCs w:val="20"/>
        </w:rPr>
        <w:t xml:space="preserve">. By separating the cumulative issues associated with each sphere of influence, one can pinpoint and target where major problem factors are to better help not only that individual, but </w:t>
      </w:r>
      <w:r w:rsidR="005A7B6E" w:rsidRPr="00A32ACF">
        <w:rPr>
          <w:rStyle w:val="eop"/>
          <w:sz w:val="20"/>
          <w:szCs w:val="20"/>
        </w:rPr>
        <w:t xml:space="preserve">to </w:t>
      </w:r>
      <w:r w:rsidR="00FA6991" w:rsidRPr="00A32ACF">
        <w:rPr>
          <w:rStyle w:val="eop"/>
          <w:sz w:val="20"/>
          <w:szCs w:val="20"/>
        </w:rPr>
        <w:t>the whole demographic. Pr</w:t>
      </w:r>
      <w:r w:rsidR="005A7B6E" w:rsidRPr="00A32ACF">
        <w:rPr>
          <w:rStyle w:val="eop"/>
          <w:sz w:val="20"/>
          <w:szCs w:val="20"/>
        </w:rPr>
        <w:t>oviders</w:t>
      </w:r>
      <w:r w:rsidR="00FA6991" w:rsidRPr="00A32ACF">
        <w:rPr>
          <w:rStyle w:val="eop"/>
          <w:sz w:val="20"/>
          <w:szCs w:val="20"/>
        </w:rPr>
        <w:t xml:space="preserve"> can understand the trajectory of a person’s life and be able to </w:t>
      </w:r>
      <w:r w:rsidRPr="00A32ACF">
        <w:rPr>
          <w:rStyle w:val="eop"/>
          <w:sz w:val="20"/>
          <w:szCs w:val="20"/>
        </w:rPr>
        <w:t>provide</w:t>
      </w:r>
      <w:r w:rsidR="00FA6991" w:rsidRPr="00A32ACF">
        <w:rPr>
          <w:rStyle w:val="eop"/>
          <w:sz w:val="20"/>
          <w:szCs w:val="20"/>
        </w:rPr>
        <w:t xml:space="preserve"> better care. On the other hand, researchers may stir awareness and bring to public attention systematic issues that governmental and local institutions may help to solve. Overall, </w:t>
      </w:r>
      <w:r w:rsidRPr="00A32ACF">
        <w:rPr>
          <w:rStyle w:val="eop"/>
          <w:sz w:val="20"/>
          <w:szCs w:val="20"/>
        </w:rPr>
        <w:t>this allows</w:t>
      </w:r>
      <w:r w:rsidR="00FA6991" w:rsidRPr="00A32ACF">
        <w:rPr>
          <w:rStyle w:val="eop"/>
          <w:sz w:val="20"/>
          <w:szCs w:val="20"/>
        </w:rPr>
        <w:t xml:space="preserve"> for exactly what the HEF aims to do - provid</w:t>
      </w:r>
      <w:r w:rsidRPr="00A32ACF">
        <w:rPr>
          <w:rStyle w:val="eop"/>
          <w:sz w:val="20"/>
          <w:szCs w:val="20"/>
        </w:rPr>
        <w:t>ing</w:t>
      </w:r>
      <w:r w:rsidR="00FA6991" w:rsidRPr="00A32ACF">
        <w:rPr>
          <w:rStyle w:val="eop"/>
          <w:sz w:val="20"/>
          <w:szCs w:val="20"/>
        </w:rPr>
        <w:t xml:space="preserve"> healthcare that is both equitable and effective. </w:t>
      </w:r>
    </w:p>
    <w:p w14:paraId="67B8B886" w14:textId="77777777" w:rsidR="002544B6" w:rsidRDefault="002544B6" w:rsidP="00AD1D43">
      <w:pPr>
        <w:pStyle w:val="paragraph"/>
        <w:spacing w:before="0" w:beforeAutospacing="0" w:after="0" w:afterAutospacing="0"/>
        <w:ind w:firstLine="720"/>
        <w:textAlignment w:val="baseline"/>
        <w:rPr>
          <w:rStyle w:val="eop"/>
          <w:sz w:val="20"/>
          <w:szCs w:val="20"/>
        </w:rPr>
      </w:pPr>
    </w:p>
    <w:p w14:paraId="76A9B02B" w14:textId="01AF9F6A" w:rsidR="002544B6" w:rsidRPr="002544B6" w:rsidRDefault="002544B6" w:rsidP="002544B6">
      <w:pPr>
        <w:pStyle w:val="paragraph"/>
        <w:spacing w:before="0" w:beforeAutospacing="0" w:after="0" w:afterAutospacing="0"/>
        <w:textAlignment w:val="baseline"/>
        <w:rPr>
          <w:rStyle w:val="eop"/>
          <w:b/>
          <w:bCs/>
          <w:sz w:val="28"/>
          <w:szCs w:val="28"/>
        </w:rPr>
      </w:pPr>
      <w:r w:rsidRPr="002544B6">
        <w:rPr>
          <w:rStyle w:val="eop"/>
          <w:b/>
          <w:bCs/>
          <w:sz w:val="28"/>
          <w:szCs w:val="28"/>
        </w:rPr>
        <w:t>The HEF Compared to the U.S. Industrial Medical Model</w:t>
      </w:r>
    </w:p>
    <w:p w14:paraId="7839F044" w14:textId="77777777" w:rsidR="008366CE" w:rsidRPr="008366CE" w:rsidRDefault="008366CE" w:rsidP="00AD1D43">
      <w:pPr>
        <w:pStyle w:val="paragraph"/>
        <w:spacing w:before="0" w:beforeAutospacing="0" w:after="0" w:afterAutospacing="0"/>
        <w:textAlignment w:val="baseline"/>
        <w:rPr>
          <w:b/>
          <w:bCs/>
          <w:smallCaps/>
          <w:sz w:val="28"/>
          <w:szCs w:val="28"/>
        </w:rPr>
      </w:pPr>
    </w:p>
    <w:p w14:paraId="79D5B13B" w14:textId="25AD3245" w:rsidR="00B81D76" w:rsidRPr="00A32ACF" w:rsidRDefault="00157CC8" w:rsidP="00AD1D43">
      <w:pPr>
        <w:pStyle w:val="paragraph"/>
        <w:spacing w:before="0" w:beforeAutospacing="0" w:after="0" w:afterAutospacing="0"/>
        <w:textAlignment w:val="baseline"/>
        <w:rPr>
          <w:smallCaps/>
          <w:sz w:val="20"/>
          <w:szCs w:val="20"/>
        </w:rPr>
      </w:pPr>
      <w:r w:rsidRPr="00A32ACF">
        <w:rPr>
          <w:smallCaps/>
          <w:sz w:val="20"/>
          <w:szCs w:val="20"/>
        </w:rPr>
        <w:t xml:space="preserve"> </w:t>
      </w:r>
      <w:r w:rsidR="003553EB" w:rsidRPr="00A32ACF">
        <w:rPr>
          <w:smallCaps/>
          <w:sz w:val="20"/>
          <w:szCs w:val="20"/>
        </w:rPr>
        <w:tab/>
      </w:r>
      <w:r w:rsidR="00C14344" w:rsidRPr="00A32ACF">
        <w:rPr>
          <w:sz w:val="20"/>
          <w:szCs w:val="20"/>
        </w:rPr>
        <w:t>The Biomedical Model describes the ailments of a human body in a way that is separate from their mind or any outside influences on their condition</w:t>
      </w:r>
      <w:r w:rsidR="00EF6619" w:rsidRPr="00A32ACF">
        <w:rPr>
          <w:sz w:val="20"/>
          <w:szCs w:val="20"/>
        </w:rPr>
        <w:t xml:space="preserve"> (UKEssays). </w:t>
      </w:r>
      <w:r w:rsidR="00C14344" w:rsidRPr="00A32ACF">
        <w:rPr>
          <w:sz w:val="20"/>
          <w:szCs w:val="20"/>
        </w:rPr>
        <w:t xml:space="preserve">It views the disease or illness as simply being a biological reason on its own and must be handled as such without the care of the whole patient. Healthcare for that patient is very disconnected and standard: simply relying on medical tools, hospital care, and </w:t>
      </w:r>
      <w:r w:rsidR="00B50EC2" w:rsidRPr="00A32ACF">
        <w:rPr>
          <w:sz w:val="20"/>
          <w:szCs w:val="20"/>
        </w:rPr>
        <w:t>practitioners</w:t>
      </w:r>
      <w:r w:rsidR="00C14344" w:rsidRPr="00A32ACF">
        <w:rPr>
          <w:sz w:val="20"/>
          <w:szCs w:val="20"/>
        </w:rPr>
        <w:t>. In doing so, key differences between patients</w:t>
      </w:r>
      <w:r w:rsidR="00B50EC2" w:rsidRPr="00A32ACF">
        <w:rPr>
          <w:sz w:val="20"/>
          <w:szCs w:val="20"/>
        </w:rPr>
        <w:t>,</w:t>
      </w:r>
      <w:r w:rsidR="00C14344" w:rsidRPr="00A32ACF">
        <w:rPr>
          <w:sz w:val="20"/>
          <w:szCs w:val="20"/>
        </w:rPr>
        <w:t xml:space="preserve"> such as class levels, culture, environments, communities, gender, and resource availability</w:t>
      </w:r>
      <w:r w:rsidR="00B50EC2" w:rsidRPr="00A32ACF">
        <w:rPr>
          <w:sz w:val="20"/>
          <w:szCs w:val="20"/>
        </w:rPr>
        <w:t>,</w:t>
      </w:r>
      <w:r w:rsidR="00C14344" w:rsidRPr="00A32ACF">
        <w:rPr>
          <w:sz w:val="20"/>
          <w:szCs w:val="20"/>
        </w:rPr>
        <w:t xml:space="preserve"> are overlooked. By following this model, modern medicine falls under the idea of solely focusing on rehabilitation rather than </w:t>
      </w:r>
      <w:r w:rsidR="00AB0C19" w:rsidRPr="00A32ACF">
        <w:rPr>
          <w:sz w:val="20"/>
          <w:szCs w:val="20"/>
        </w:rPr>
        <w:t>neutralizing</w:t>
      </w:r>
      <w:r w:rsidR="00C14344" w:rsidRPr="00A32ACF">
        <w:rPr>
          <w:sz w:val="20"/>
          <w:szCs w:val="20"/>
        </w:rPr>
        <w:t xml:space="preserve"> the issue at hand and inhibit</w:t>
      </w:r>
      <w:r w:rsidR="00B50EC2" w:rsidRPr="00A32ACF">
        <w:rPr>
          <w:sz w:val="20"/>
          <w:szCs w:val="20"/>
        </w:rPr>
        <w:t>ing</w:t>
      </w:r>
      <w:r w:rsidR="00C14344" w:rsidRPr="00A32ACF">
        <w:rPr>
          <w:sz w:val="20"/>
          <w:szCs w:val="20"/>
        </w:rPr>
        <w:t xml:space="preserve"> the same illnesses </w:t>
      </w:r>
      <w:r w:rsidR="00B50EC2" w:rsidRPr="00A32ACF">
        <w:rPr>
          <w:sz w:val="20"/>
          <w:szCs w:val="20"/>
        </w:rPr>
        <w:t>from being</w:t>
      </w:r>
      <w:r w:rsidR="00C14344" w:rsidRPr="00A32ACF">
        <w:rPr>
          <w:sz w:val="20"/>
          <w:szCs w:val="20"/>
        </w:rPr>
        <w:t xml:space="preserve"> of harm in the future</w:t>
      </w:r>
      <w:r w:rsidR="00AB0C19" w:rsidRPr="00A32ACF">
        <w:rPr>
          <w:sz w:val="20"/>
          <w:szCs w:val="20"/>
        </w:rPr>
        <w:t xml:space="preserve"> </w:t>
      </w:r>
      <w:r w:rsidR="00F07B28" w:rsidRPr="00A32ACF">
        <w:rPr>
          <w:sz w:val="20"/>
          <w:szCs w:val="20"/>
        </w:rPr>
        <w:t xml:space="preserve">(UKEssays). </w:t>
      </w:r>
    </w:p>
    <w:p w14:paraId="14BA283E" w14:textId="078648DF" w:rsidR="00EF6619" w:rsidRDefault="00B81D76" w:rsidP="00AD1D43">
      <w:pPr>
        <w:pStyle w:val="paragraph"/>
        <w:spacing w:before="0" w:beforeAutospacing="0" w:after="0" w:afterAutospacing="0"/>
        <w:ind w:firstLine="720"/>
        <w:textAlignment w:val="baseline"/>
        <w:rPr>
          <w:sz w:val="20"/>
          <w:szCs w:val="20"/>
        </w:rPr>
      </w:pPr>
      <w:r w:rsidRPr="00A32ACF">
        <w:rPr>
          <w:sz w:val="20"/>
          <w:szCs w:val="20"/>
        </w:rPr>
        <w:t>The key difference between the HEF and the Biomedical Model is that the HEF encompasses the values Biomedical Model and more. While the Biomedical Model focuses on just the actual sickness, the HEF focuses on what led to that sickness</w:t>
      </w:r>
      <w:r w:rsidR="00C52533" w:rsidRPr="00A32ACF">
        <w:rPr>
          <w:sz w:val="20"/>
          <w:szCs w:val="20"/>
        </w:rPr>
        <w:t xml:space="preserve"> </w:t>
      </w:r>
      <w:r w:rsidRPr="00A32ACF">
        <w:rPr>
          <w:sz w:val="20"/>
          <w:szCs w:val="20"/>
        </w:rPr>
        <w:t>as well as the biological outcomes</w:t>
      </w:r>
      <w:r w:rsidR="00C52533" w:rsidRPr="00A32ACF">
        <w:rPr>
          <w:sz w:val="20"/>
          <w:szCs w:val="20"/>
        </w:rPr>
        <w:t>: w</w:t>
      </w:r>
      <w:r w:rsidRPr="00A32ACF">
        <w:rPr>
          <w:sz w:val="20"/>
          <w:szCs w:val="20"/>
        </w:rPr>
        <w:t>hat sort of overlapping external influences led to a build</w:t>
      </w:r>
      <w:r w:rsidR="00B50EC2" w:rsidRPr="00A32ACF">
        <w:rPr>
          <w:sz w:val="20"/>
          <w:szCs w:val="20"/>
        </w:rPr>
        <w:t>-</w:t>
      </w:r>
      <w:r w:rsidRPr="00A32ACF">
        <w:rPr>
          <w:sz w:val="20"/>
          <w:szCs w:val="20"/>
        </w:rPr>
        <w:t>up to that situation a person is in. Each</w:t>
      </w:r>
      <w:r w:rsidR="00C52533" w:rsidRPr="00A32ACF">
        <w:rPr>
          <w:sz w:val="20"/>
          <w:szCs w:val="20"/>
        </w:rPr>
        <w:t xml:space="preserve"> model</w:t>
      </w:r>
      <w:r w:rsidRPr="00A32ACF">
        <w:rPr>
          <w:sz w:val="20"/>
          <w:szCs w:val="20"/>
        </w:rPr>
        <w:t xml:space="preserve"> pride</w:t>
      </w:r>
      <w:r w:rsidR="00C52533" w:rsidRPr="00A32ACF">
        <w:rPr>
          <w:sz w:val="20"/>
          <w:szCs w:val="20"/>
        </w:rPr>
        <w:t>s</w:t>
      </w:r>
      <w:r w:rsidRPr="00A32ACF">
        <w:rPr>
          <w:sz w:val="20"/>
          <w:szCs w:val="20"/>
        </w:rPr>
        <w:t xml:space="preserve"> </w:t>
      </w:r>
      <w:r w:rsidR="00C52533" w:rsidRPr="00A32ACF">
        <w:rPr>
          <w:sz w:val="20"/>
          <w:szCs w:val="20"/>
        </w:rPr>
        <w:t>itself</w:t>
      </w:r>
      <w:r w:rsidRPr="00A32ACF">
        <w:rPr>
          <w:sz w:val="20"/>
          <w:szCs w:val="20"/>
        </w:rPr>
        <w:t xml:space="preserve"> in the aspect that they discuss: the Biomedical Model is known to look</w:t>
      </w:r>
      <w:r w:rsidR="00B50EC2" w:rsidRPr="00A32ACF">
        <w:rPr>
          <w:sz w:val="20"/>
          <w:szCs w:val="20"/>
        </w:rPr>
        <w:t xml:space="preserve"> at</w:t>
      </w:r>
      <w:r w:rsidRPr="00A32ACF">
        <w:rPr>
          <w:sz w:val="20"/>
          <w:szCs w:val="20"/>
        </w:rPr>
        <w:t xml:space="preserve"> and be able to treat an individual outside the constraints of societal rules</w:t>
      </w:r>
      <w:r w:rsidR="00B50EC2" w:rsidRPr="00A32ACF">
        <w:rPr>
          <w:sz w:val="20"/>
          <w:szCs w:val="20"/>
        </w:rPr>
        <w:t xml:space="preserve">. In contrast, </w:t>
      </w:r>
      <w:r w:rsidRPr="00A32ACF">
        <w:rPr>
          <w:sz w:val="20"/>
          <w:szCs w:val="20"/>
        </w:rPr>
        <w:t xml:space="preserve">the HEF purposefully looks at these societal roles and how they have affected the patient. It is necessary to maintain a clear balance of both models to be able to fully examine a problem and truly be able to solve it – not blame an individual for their problems alone, but as a product of everything around them. </w:t>
      </w:r>
    </w:p>
    <w:p w14:paraId="34B9DD63" w14:textId="77777777" w:rsidR="002544B6" w:rsidRDefault="002544B6" w:rsidP="00AD1D43">
      <w:pPr>
        <w:pStyle w:val="paragraph"/>
        <w:spacing w:before="0" w:beforeAutospacing="0" w:after="0" w:afterAutospacing="0"/>
        <w:ind w:firstLine="720"/>
        <w:textAlignment w:val="baseline"/>
        <w:rPr>
          <w:sz w:val="20"/>
          <w:szCs w:val="20"/>
        </w:rPr>
      </w:pPr>
    </w:p>
    <w:p w14:paraId="114BC883" w14:textId="0AAE15BC" w:rsidR="002544B6" w:rsidRPr="002544B6" w:rsidRDefault="002544B6" w:rsidP="002544B6">
      <w:pPr>
        <w:pStyle w:val="paragraph"/>
        <w:spacing w:before="0" w:beforeAutospacing="0" w:after="0" w:afterAutospacing="0"/>
        <w:textAlignment w:val="baseline"/>
        <w:rPr>
          <w:b/>
          <w:bCs/>
          <w:sz w:val="28"/>
          <w:szCs w:val="28"/>
        </w:rPr>
      </w:pPr>
      <w:r w:rsidRPr="002544B6">
        <w:rPr>
          <w:b/>
          <w:bCs/>
          <w:sz w:val="28"/>
          <w:szCs w:val="28"/>
        </w:rPr>
        <w:t>The Solution</w:t>
      </w:r>
    </w:p>
    <w:p w14:paraId="62EAD082" w14:textId="77777777" w:rsidR="008366CE" w:rsidRPr="008366CE" w:rsidRDefault="008366CE" w:rsidP="00AD1D43">
      <w:pPr>
        <w:pStyle w:val="paragraph"/>
        <w:spacing w:before="0" w:beforeAutospacing="0" w:after="0" w:afterAutospacing="0"/>
        <w:textAlignment w:val="baseline"/>
        <w:rPr>
          <w:b/>
          <w:bCs/>
          <w:smallCaps/>
          <w:sz w:val="28"/>
          <w:szCs w:val="28"/>
        </w:rPr>
      </w:pPr>
    </w:p>
    <w:p w14:paraId="79C259F2" w14:textId="77777777" w:rsidR="00EF6619" w:rsidRPr="00A32ACF" w:rsidRDefault="00EF6619"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 xml:space="preserve">The HEF can generally be incorporated into health institutions by first raising awareness and understanding of the model. They can be demonstrated at health conferences, represented and talked about by important health figures, advertised by world-known health organizations, and incorporated into medical school curriculums. Then, the HEF can be used when making a diagnosis of a patient: rather than just focusing on the biological problems that they face, medical professionals can think about situations that lead their patients to this problem by interviewing them and understanding their socioeconomic backgrounds. Knowing the problems at hand may also allow for help to be focused on not only the patient but targeted at these communal and structural problems as well. </w:t>
      </w:r>
    </w:p>
    <w:p w14:paraId="543E6AA8" w14:textId="1691DF18" w:rsidR="00813C05" w:rsidRPr="00A32ACF" w:rsidRDefault="001C6F3E"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When discussing Latin American</w:t>
      </w:r>
      <w:r w:rsidR="0070726A" w:rsidRPr="00A32ACF">
        <w:rPr>
          <w:rStyle w:val="eop"/>
          <w:sz w:val="20"/>
          <w:szCs w:val="20"/>
        </w:rPr>
        <w:t xml:space="preserve"> women</w:t>
      </w:r>
      <w:r w:rsidRPr="00A32ACF">
        <w:rPr>
          <w:rStyle w:val="eop"/>
          <w:sz w:val="20"/>
          <w:szCs w:val="20"/>
        </w:rPr>
        <w:t xml:space="preserve"> immigrants specifically, we can best aid them through research-based solutions such as community</w:t>
      </w:r>
      <w:r w:rsidR="00B50EC2" w:rsidRPr="00A32ACF">
        <w:rPr>
          <w:rStyle w:val="eop"/>
          <w:sz w:val="20"/>
          <w:szCs w:val="20"/>
        </w:rPr>
        <w:t>-</w:t>
      </w:r>
      <w:r w:rsidRPr="00A32ACF">
        <w:rPr>
          <w:rStyle w:val="eop"/>
          <w:sz w:val="20"/>
          <w:szCs w:val="20"/>
        </w:rPr>
        <w:t>based participatory research</w:t>
      </w:r>
      <w:r w:rsidR="00117744" w:rsidRPr="00A32ACF">
        <w:rPr>
          <w:rStyle w:val="eop"/>
          <w:sz w:val="20"/>
          <w:szCs w:val="20"/>
        </w:rPr>
        <w:t xml:space="preserve">, </w:t>
      </w:r>
      <w:r w:rsidRPr="00A32ACF">
        <w:rPr>
          <w:rStyle w:val="eop"/>
          <w:sz w:val="20"/>
          <w:szCs w:val="20"/>
        </w:rPr>
        <w:t>which includes the population being studied at the decision table</w:t>
      </w:r>
      <w:r w:rsidR="00117744" w:rsidRPr="00A32ACF">
        <w:rPr>
          <w:rStyle w:val="eop"/>
          <w:sz w:val="20"/>
          <w:szCs w:val="20"/>
        </w:rPr>
        <w:t xml:space="preserve">, </w:t>
      </w:r>
      <w:r w:rsidRPr="00A32ACF">
        <w:rPr>
          <w:rStyle w:val="eop"/>
          <w:sz w:val="20"/>
          <w:szCs w:val="20"/>
        </w:rPr>
        <w:t>and clinician/practitioner-focused solutions that incorporate the HEF in their work</w:t>
      </w:r>
      <w:r w:rsidR="00312E39" w:rsidRPr="00A32ACF">
        <w:rPr>
          <w:rStyle w:val="eop"/>
          <w:sz w:val="20"/>
          <w:szCs w:val="20"/>
        </w:rPr>
        <w:t xml:space="preserve"> (Dulin </w:t>
      </w:r>
      <w:r w:rsidR="0070726A" w:rsidRPr="00A32ACF">
        <w:rPr>
          <w:rStyle w:val="eop"/>
          <w:sz w:val="20"/>
          <w:szCs w:val="20"/>
        </w:rPr>
        <w:t>et al.</w:t>
      </w:r>
      <w:r w:rsidR="00312E39" w:rsidRPr="00A32ACF">
        <w:rPr>
          <w:rStyle w:val="eop"/>
          <w:sz w:val="20"/>
          <w:szCs w:val="20"/>
        </w:rPr>
        <w:t xml:space="preserve"> </w:t>
      </w:r>
      <w:r w:rsidR="00E95894" w:rsidRPr="00A32ACF">
        <w:rPr>
          <w:rStyle w:val="eop"/>
          <w:sz w:val="20"/>
          <w:szCs w:val="20"/>
        </w:rPr>
        <w:t>2)</w:t>
      </w:r>
      <w:r w:rsidRPr="00A32ACF">
        <w:rPr>
          <w:rStyle w:val="eop"/>
          <w:sz w:val="20"/>
          <w:szCs w:val="20"/>
        </w:rPr>
        <w:t>. For example, more research should be done on how uninsured or undocumented immigrants gain any sort of healthcare or medical aid as a form of awareness and spread of information to other immigrants</w:t>
      </w:r>
      <w:r w:rsidR="006629E4" w:rsidRPr="00A32ACF">
        <w:rPr>
          <w:rStyle w:val="eop"/>
          <w:sz w:val="20"/>
          <w:szCs w:val="20"/>
        </w:rPr>
        <w:t xml:space="preserve"> (Damle </w:t>
      </w:r>
      <w:r w:rsidR="0070726A" w:rsidRPr="00A32ACF">
        <w:rPr>
          <w:rStyle w:val="eop"/>
          <w:sz w:val="20"/>
          <w:szCs w:val="20"/>
        </w:rPr>
        <w:t>et al.</w:t>
      </w:r>
      <w:r w:rsidR="006629E4" w:rsidRPr="00A32ACF">
        <w:rPr>
          <w:rStyle w:val="eop"/>
          <w:sz w:val="20"/>
          <w:szCs w:val="20"/>
        </w:rPr>
        <w:t xml:space="preserve"> 7)</w:t>
      </w:r>
      <w:r w:rsidRPr="00A32ACF">
        <w:rPr>
          <w:rStyle w:val="eop"/>
          <w:sz w:val="20"/>
          <w:szCs w:val="20"/>
        </w:rPr>
        <w:t xml:space="preserve">. In this way, </w:t>
      </w:r>
      <w:r w:rsidR="0070726A" w:rsidRPr="00A32ACF">
        <w:rPr>
          <w:rStyle w:val="eop"/>
          <w:sz w:val="20"/>
          <w:szCs w:val="20"/>
        </w:rPr>
        <w:t>practitioners</w:t>
      </w:r>
      <w:r w:rsidR="00986FA8" w:rsidRPr="00A32ACF">
        <w:rPr>
          <w:rStyle w:val="eop"/>
          <w:sz w:val="20"/>
          <w:szCs w:val="20"/>
        </w:rPr>
        <w:t xml:space="preserve"> may see </w:t>
      </w:r>
      <w:r w:rsidR="00811A73" w:rsidRPr="00A32ACF">
        <w:rPr>
          <w:rStyle w:val="eop"/>
          <w:sz w:val="20"/>
          <w:szCs w:val="20"/>
        </w:rPr>
        <w:t xml:space="preserve">the issues affecting their </w:t>
      </w:r>
      <w:r w:rsidR="0032227D" w:rsidRPr="00A32ACF">
        <w:rPr>
          <w:rStyle w:val="eop"/>
          <w:sz w:val="20"/>
          <w:szCs w:val="20"/>
        </w:rPr>
        <w:t>patients</w:t>
      </w:r>
      <w:r w:rsidR="00811A73" w:rsidRPr="00A32ACF">
        <w:rPr>
          <w:rStyle w:val="eop"/>
          <w:sz w:val="20"/>
          <w:szCs w:val="20"/>
        </w:rPr>
        <w:t xml:space="preserve"> first-hand and thus, be able to</w:t>
      </w:r>
      <w:r w:rsidR="00961C43" w:rsidRPr="00A32ACF">
        <w:rPr>
          <w:rStyle w:val="eop"/>
          <w:sz w:val="20"/>
          <w:szCs w:val="20"/>
        </w:rPr>
        <w:t xml:space="preserve"> create</w:t>
      </w:r>
      <w:r w:rsidR="006F5D3E" w:rsidRPr="00A32ACF">
        <w:rPr>
          <w:rStyle w:val="eop"/>
          <w:sz w:val="20"/>
          <w:szCs w:val="20"/>
        </w:rPr>
        <w:t xml:space="preserve"> a better </w:t>
      </w:r>
      <w:r w:rsidR="00961C43" w:rsidRPr="00A32ACF">
        <w:rPr>
          <w:rStyle w:val="eop"/>
          <w:sz w:val="20"/>
          <w:szCs w:val="20"/>
        </w:rPr>
        <w:t xml:space="preserve">connection and </w:t>
      </w:r>
      <w:r w:rsidR="006F5D3E" w:rsidRPr="00A32ACF">
        <w:rPr>
          <w:rStyle w:val="eop"/>
          <w:sz w:val="20"/>
          <w:szCs w:val="20"/>
        </w:rPr>
        <w:t xml:space="preserve">understanding of how to treat a community (Dulin </w:t>
      </w:r>
      <w:r w:rsidR="0070726A" w:rsidRPr="00A32ACF">
        <w:rPr>
          <w:rStyle w:val="eop"/>
          <w:sz w:val="20"/>
          <w:szCs w:val="20"/>
        </w:rPr>
        <w:t>et al.</w:t>
      </w:r>
      <w:r w:rsidR="006F5D3E" w:rsidRPr="00A32ACF">
        <w:rPr>
          <w:rStyle w:val="eop"/>
          <w:sz w:val="20"/>
          <w:szCs w:val="20"/>
        </w:rPr>
        <w:t xml:space="preserve"> 2). </w:t>
      </w:r>
      <w:r w:rsidR="00813C05" w:rsidRPr="00A32ACF">
        <w:rPr>
          <w:rStyle w:val="eop"/>
          <w:sz w:val="20"/>
          <w:szCs w:val="20"/>
        </w:rPr>
        <w:t xml:space="preserve">Implementing </w:t>
      </w:r>
      <w:r w:rsidR="00BA31F4" w:rsidRPr="00A32ACF">
        <w:rPr>
          <w:rStyle w:val="eop"/>
          <w:sz w:val="20"/>
          <w:szCs w:val="20"/>
        </w:rPr>
        <w:t xml:space="preserve">healthcare professionals into the field forms a trust within populations, </w:t>
      </w:r>
      <w:r w:rsidR="00CD6AFC" w:rsidRPr="00A32ACF">
        <w:rPr>
          <w:rStyle w:val="eop"/>
          <w:sz w:val="20"/>
          <w:szCs w:val="20"/>
        </w:rPr>
        <w:t>spreads awareness of the ailments of a community</w:t>
      </w:r>
      <w:r w:rsidR="006B0111" w:rsidRPr="00A32ACF">
        <w:rPr>
          <w:rStyle w:val="eop"/>
          <w:sz w:val="20"/>
          <w:szCs w:val="20"/>
        </w:rPr>
        <w:t xml:space="preserve"> by using reliable and relevant </w:t>
      </w:r>
      <w:r w:rsidR="00FD7F13" w:rsidRPr="00A32ACF">
        <w:rPr>
          <w:rStyle w:val="eop"/>
          <w:sz w:val="20"/>
          <w:szCs w:val="20"/>
        </w:rPr>
        <w:t>data and</w:t>
      </w:r>
      <w:r w:rsidR="00CD6AFC" w:rsidRPr="00A32ACF">
        <w:rPr>
          <w:rStyle w:val="eop"/>
          <w:sz w:val="20"/>
          <w:szCs w:val="20"/>
        </w:rPr>
        <w:t xml:space="preserve"> </w:t>
      </w:r>
      <w:r w:rsidR="00FE0031" w:rsidRPr="00A32ACF">
        <w:rPr>
          <w:rStyle w:val="eop"/>
          <w:sz w:val="20"/>
          <w:szCs w:val="20"/>
        </w:rPr>
        <w:t>fosters the need</w:t>
      </w:r>
      <w:r w:rsidR="004F7D45" w:rsidRPr="00A32ACF">
        <w:rPr>
          <w:rStyle w:val="eop"/>
          <w:sz w:val="20"/>
          <w:szCs w:val="20"/>
        </w:rPr>
        <w:t xml:space="preserve"> for equitable care to be </w:t>
      </w:r>
      <w:r w:rsidR="00C27FE8" w:rsidRPr="00A32ACF">
        <w:rPr>
          <w:rStyle w:val="eop"/>
          <w:sz w:val="20"/>
          <w:szCs w:val="20"/>
        </w:rPr>
        <w:t xml:space="preserve">employed (Dulin </w:t>
      </w:r>
      <w:r w:rsidR="0070726A" w:rsidRPr="00A32ACF">
        <w:rPr>
          <w:rStyle w:val="eop"/>
          <w:sz w:val="20"/>
          <w:szCs w:val="20"/>
        </w:rPr>
        <w:t>et al.</w:t>
      </w:r>
      <w:r w:rsidR="00C27FE8" w:rsidRPr="00A32ACF">
        <w:rPr>
          <w:rStyle w:val="eop"/>
          <w:sz w:val="20"/>
          <w:szCs w:val="20"/>
        </w:rPr>
        <w:t xml:space="preserve"> 2). </w:t>
      </w:r>
    </w:p>
    <w:p w14:paraId="477DC16E" w14:textId="6F0E9A8F" w:rsidR="008B489F" w:rsidRPr="00A32ACF" w:rsidRDefault="006F5D3E" w:rsidP="00AD1D43">
      <w:pPr>
        <w:pStyle w:val="paragraph"/>
        <w:spacing w:before="0" w:beforeAutospacing="0" w:after="0" w:afterAutospacing="0"/>
        <w:ind w:firstLine="720"/>
        <w:textAlignment w:val="baseline"/>
        <w:rPr>
          <w:sz w:val="20"/>
          <w:szCs w:val="20"/>
        </w:rPr>
      </w:pPr>
      <w:r w:rsidRPr="00A32ACF">
        <w:rPr>
          <w:rStyle w:val="eop"/>
          <w:sz w:val="20"/>
          <w:szCs w:val="20"/>
        </w:rPr>
        <w:t>With this, t</w:t>
      </w:r>
      <w:r w:rsidR="001C6F3E" w:rsidRPr="00A32ACF">
        <w:rPr>
          <w:rStyle w:val="eop"/>
          <w:sz w:val="20"/>
          <w:szCs w:val="20"/>
        </w:rPr>
        <w:t xml:space="preserve">here could </w:t>
      </w:r>
      <w:r w:rsidRPr="00A32ACF">
        <w:rPr>
          <w:rStyle w:val="eop"/>
          <w:sz w:val="20"/>
          <w:szCs w:val="20"/>
        </w:rPr>
        <w:t xml:space="preserve">also </w:t>
      </w:r>
      <w:r w:rsidR="001C6F3E" w:rsidRPr="00A32ACF">
        <w:rPr>
          <w:rStyle w:val="eop"/>
          <w:sz w:val="20"/>
          <w:szCs w:val="20"/>
        </w:rPr>
        <w:t xml:space="preserve">be increased funding </w:t>
      </w:r>
      <w:r w:rsidR="00B50EC2" w:rsidRPr="00A32ACF">
        <w:rPr>
          <w:rStyle w:val="eop"/>
          <w:sz w:val="20"/>
          <w:szCs w:val="20"/>
        </w:rPr>
        <w:t>for</w:t>
      </w:r>
      <w:r w:rsidR="001C6F3E" w:rsidRPr="00A32ACF">
        <w:rPr>
          <w:rStyle w:val="eop"/>
          <w:sz w:val="20"/>
          <w:szCs w:val="20"/>
        </w:rPr>
        <w:t xml:space="preserve"> helpful organizations and increased government attention as to what laws could be altered to better suit all demographics. </w:t>
      </w:r>
      <w:r w:rsidR="00065B71" w:rsidRPr="00A32ACF">
        <w:rPr>
          <w:rStyle w:val="eop"/>
          <w:sz w:val="20"/>
          <w:szCs w:val="20"/>
        </w:rPr>
        <w:t xml:space="preserve">Currently, there are quite a few organizations </w:t>
      </w:r>
      <w:r w:rsidR="001A7B91" w:rsidRPr="00A32ACF">
        <w:rPr>
          <w:rStyle w:val="eop"/>
          <w:sz w:val="20"/>
          <w:szCs w:val="20"/>
        </w:rPr>
        <w:t>following this idea</w:t>
      </w:r>
      <w:r w:rsidR="00544DE3" w:rsidRPr="00A32ACF">
        <w:rPr>
          <w:rStyle w:val="eop"/>
          <w:sz w:val="20"/>
          <w:szCs w:val="20"/>
        </w:rPr>
        <w:t xml:space="preserve">. </w:t>
      </w:r>
      <w:r w:rsidR="00B50EC2" w:rsidRPr="00A32ACF">
        <w:rPr>
          <w:rStyle w:val="eop"/>
          <w:sz w:val="20"/>
          <w:szCs w:val="20"/>
        </w:rPr>
        <w:t>T</w:t>
      </w:r>
      <w:r w:rsidR="00544DE3" w:rsidRPr="00A32ACF">
        <w:rPr>
          <w:rStyle w:val="eop"/>
          <w:sz w:val="20"/>
          <w:szCs w:val="20"/>
        </w:rPr>
        <w:t xml:space="preserve">he </w:t>
      </w:r>
      <w:r w:rsidR="009E6D80" w:rsidRPr="00A32ACF">
        <w:rPr>
          <w:rStyle w:val="eop"/>
          <w:sz w:val="20"/>
          <w:szCs w:val="20"/>
        </w:rPr>
        <w:t>HispanicFederation</w:t>
      </w:r>
      <w:r w:rsidR="00B50EC2" w:rsidRPr="00A32ACF">
        <w:rPr>
          <w:rStyle w:val="eop"/>
          <w:sz w:val="20"/>
          <w:szCs w:val="20"/>
        </w:rPr>
        <w:t xml:space="preserve"> is </w:t>
      </w:r>
      <w:r w:rsidR="00DB2F62" w:rsidRPr="00A32ACF">
        <w:rPr>
          <w:rStyle w:val="eop"/>
          <w:sz w:val="20"/>
          <w:szCs w:val="20"/>
        </w:rPr>
        <w:t xml:space="preserve">an </w:t>
      </w:r>
      <w:r w:rsidR="002F0025" w:rsidRPr="00A32ACF">
        <w:rPr>
          <w:rStyle w:val="eop"/>
          <w:sz w:val="20"/>
          <w:szCs w:val="20"/>
        </w:rPr>
        <w:t xml:space="preserve">umbrella organization dedicated to strengthening hundreds of local nonprofits </w:t>
      </w:r>
      <w:r w:rsidR="00DE544D" w:rsidRPr="00A32ACF">
        <w:rPr>
          <w:rStyle w:val="eop"/>
          <w:sz w:val="20"/>
          <w:szCs w:val="20"/>
        </w:rPr>
        <w:t>in the Hispanic community</w:t>
      </w:r>
      <w:r w:rsidR="005774BC" w:rsidRPr="00A32ACF">
        <w:rPr>
          <w:rStyle w:val="eop"/>
          <w:sz w:val="20"/>
          <w:szCs w:val="20"/>
        </w:rPr>
        <w:t xml:space="preserve"> </w:t>
      </w:r>
      <w:r w:rsidR="00E0692D" w:rsidRPr="00A32ACF">
        <w:rPr>
          <w:rStyle w:val="eop"/>
          <w:sz w:val="20"/>
          <w:szCs w:val="20"/>
        </w:rPr>
        <w:t>(“HispanicFederation”</w:t>
      </w:r>
      <w:r w:rsidR="009565EB" w:rsidRPr="00A32ACF">
        <w:rPr>
          <w:rStyle w:val="eop"/>
          <w:sz w:val="20"/>
          <w:szCs w:val="20"/>
        </w:rPr>
        <w:t>)</w:t>
      </w:r>
      <w:r w:rsidR="00544DE3" w:rsidRPr="00A32ACF">
        <w:rPr>
          <w:rStyle w:val="eop"/>
          <w:sz w:val="20"/>
          <w:szCs w:val="20"/>
        </w:rPr>
        <w:t>. There is also</w:t>
      </w:r>
      <w:r w:rsidR="00DE544D" w:rsidRPr="00A32ACF">
        <w:rPr>
          <w:rStyle w:val="eop"/>
          <w:sz w:val="20"/>
          <w:szCs w:val="20"/>
        </w:rPr>
        <w:t xml:space="preserve"> </w:t>
      </w:r>
      <w:r w:rsidR="00216572" w:rsidRPr="00A32ACF">
        <w:rPr>
          <w:rStyle w:val="eop"/>
          <w:sz w:val="20"/>
          <w:szCs w:val="20"/>
        </w:rPr>
        <w:t xml:space="preserve">the League of United Latin American Citizens </w:t>
      </w:r>
      <w:r w:rsidR="00647035" w:rsidRPr="00A32ACF">
        <w:rPr>
          <w:rStyle w:val="eop"/>
          <w:sz w:val="20"/>
          <w:szCs w:val="20"/>
        </w:rPr>
        <w:t>(LULAC)</w:t>
      </w:r>
      <w:r w:rsidR="00622162" w:rsidRPr="00A32ACF">
        <w:rPr>
          <w:rStyle w:val="eop"/>
          <w:sz w:val="20"/>
          <w:szCs w:val="20"/>
        </w:rPr>
        <w:t xml:space="preserve">, </w:t>
      </w:r>
      <w:r w:rsidR="00A7257F" w:rsidRPr="00A32ACF">
        <w:rPr>
          <w:rStyle w:val="eop"/>
          <w:sz w:val="20"/>
          <w:szCs w:val="20"/>
        </w:rPr>
        <w:t xml:space="preserve">both the </w:t>
      </w:r>
      <w:r w:rsidR="00EF3233" w:rsidRPr="00A32ACF">
        <w:rPr>
          <w:rStyle w:val="eop"/>
          <w:sz w:val="20"/>
          <w:szCs w:val="20"/>
        </w:rPr>
        <w:t xml:space="preserve">earliest and biggest Hispanic nonprofit that aims to </w:t>
      </w:r>
      <w:r w:rsidR="006E31E7" w:rsidRPr="00A32ACF">
        <w:rPr>
          <w:rStyle w:val="eop"/>
          <w:sz w:val="20"/>
          <w:szCs w:val="20"/>
        </w:rPr>
        <w:t>promote citizenship, drive student education, inform the public</w:t>
      </w:r>
      <w:r w:rsidR="00862D7B" w:rsidRPr="00A32ACF">
        <w:rPr>
          <w:rStyle w:val="eop"/>
          <w:sz w:val="20"/>
          <w:szCs w:val="20"/>
        </w:rPr>
        <w:t xml:space="preserve"> </w:t>
      </w:r>
      <w:r w:rsidR="00B50EC2" w:rsidRPr="00A32ACF">
        <w:rPr>
          <w:rStyle w:val="eop"/>
          <w:sz w:val="20"/>
          <w:szCs w:val="20"/>
        </w:rPr>
        <w:t>about</w:t>
      </w:r>
      <w:r w:rsidR="00862D7B" w:rsidRPr="00A32ACF">
        <w:rPr>
          <w:rStyle w:val="eop"/>
          <w:sz w:val="20"/>
          <w:szCs w:val="20"/>
        </w:rPr>
        <w:t xml:space="preserve"> their healthcare</w:t>
      </w:r>
      <w:r w:rsidR="006E31E7" w:rsidRPr="00A32ACF">
        <w:rPr>
          <w:rStyle w:val="eop"/>
          <w:sz w:val="20"/>
          <w:szCs w:val="20"/>
        </w:rPr>
        <w:t xml:space="preserve">, </w:t>
      </w:r>
      <w:r w:rsidR="0064375E" w:rsidRPr="00A32ACF">
        <w:rPr>
          <w:rStyle w:val="eop"/>
          <w:sz w:val="20"/>
          <w:szCs w:val="20"/>
        </w:rPr>
        <w:t xml:space="preserve">and push </w:t>
      </w:r>
      <w:r w:rsidR="00862D7B" w:rsidRPr="00A32ACF">
        <w:rPr>
          <w:rStyle w:val="eop"/>
          <w:sz w:val="20"/>
          <w:szCs w:val="20"/>
        </w:rPr>
        <w:t>political regulation</w:t>
      </w:r>
      <w:r w:rsidR="00B76B7B" w:rsidRPr="00A32ACF">
        <w:rPr>
          <w:rStyle w:val="eop"/>
          <w:sz w:val="20"/>
          <w:szCs w:val="20"/>
        </w:rPr>
        <w:t xml:space="preserve"> (</w:t>
      </w:r>
      <w:r w:rsidR="00E0692D" w:rsidRPr="00A32ACF">
        <w:rPr>
          <w:rStyle w:val="eop"/>
          <w:sz w:val="20"/>
          <w:szCs w:val="20"/>
        </w:rPr>
        <w:t>“</w:t>
      </w:r>
      <w:r w:rsidR="00B76B7B" w:rsidRPr="00A32ACF">
        <w:rPr>
          <w:rStyle w:val="eop"/>
          <w:sz w:val="20"/>
          <w:szCs w:val="20"/>
        </w:rPr>
        <w:t>LULAC</w:t>
      </w:r>
      <w:r w:rsidR="00E0692D" w:rsidRPr="00A32ACF">
        <w:rPr>
          <w:rStyle w:val="eop"/>
          <w:sz w:val="20"/>
          <w:szCs w:val="20"/>
        </w:rPr>
        <w:t>”</w:t>
      </w:r>
      <w:r w:rsidR="00B76B7B" w:rsidRPr="00A32ACF">
        <w:rPr>
          <w:rStyle w:val="eop"/>
          <w:sz w:val="20"/>
          <w:szCs w:val="20"/>
        </w:rPr>
        <w:t xml:space="preserve">). </w:t>
      </w:r>
      <w:r w:rsidR="00E1241A" w:rsidRPr="00A32ACF">
        <w:rPr>
          <w:rStyle w:val="eop"/>
          <w:sz w:val="20"/>
          <w:szCs w:val="20"/>
        </w:rPr>
        <w:t>More specifically, one could look at the organization Latino Health Access</w:t>
      </w:r>
      <w:r w:rsidR="00084C8C" w:rsidRPr="00A32ACF">
        <w:rPr>
          <w:rStyle w:val="eop"/>
          <w:sz w:val="20"/>
          <w:szCs w:val="20"/>
        </w:rPr>
        <w:t>,</w:t>
      </w:r>
      <w:r w:rsidR="00E1241A" w:rsidRPr="00A32ACF">
        <w:rPr>
          <w:rStyle w:val="eop"/>
          <w:sz w:val="20"/>
          <w:szCs w:val="20"/>
        </w:rPr>
        <w:t xml:space="preserve"> which focuses specifically on improving the access the Latino population has to healthcare</w:t>
      </w:r>
      <w:r w:rsidR="00E0692D" w:rsidRPr="00A32ACF">
        <w:rPr>
          <w:rStyle w:val="eop"/>
          <w:sz w:val="20"/>
          <w:szCs w:val="20"/>
        </w:rPr>
        <w:t xml:space="preserve"> (“Latino Health Access”). By furthering the funding and </w:t>
      </w:r>
      <w:r w:rsidR="005774BC" w:rsidRPr="00A32ACF">
        <w:rPr>
          <w:rStyle w:val="eop"/>
          <w:sz w:val="20"/>
          <w:szCs w:val="20"/>
        </w:rPr>
        <w:t xml:space="preserve">media attention </w:t>
      </w:r>
      <w:r w:rsidR="005B3DA1" w:rsidRPr="00A32ACF">
        <w:rPr>
          <w:rStyle w:val="eop"/>
          <w:sz w:val="20"/>
          <w:szCs w:val="20"/>
        </w:rPr>
        <w:t xml:space="preserve">to </w:t>
      </w:r>
      <w:r w:rsidR="005774BC" w:rsidRPr="00A32ACF">
        <w:rPr>
          <w:rStyle w:val="eop"/>
          <w:sz w:val="20"/>
          <w:szCs w:val="20"/>
        </w:rPr>
        <w:t xml:space="preserve">these organizations can receive they will be able to aid larger populations as well as </w:t>
      </w:r>
      <w:r w:rsidR="00C14244" w:rsidRPr="00A32ACF">
        <w:rPr>
          <w:rStyle w:val="eop"/>
          <w:sz w:val="20"/>
          <w:szCs w:val="20"/>
        </w:rPr>
        <w:t xml:space="preserve">grow their influence </w:t>
      </w:r>
      <w:r w:rsidR="009565EB" w:rsidRPr="00A32ACF">
        <w:rPr>
          <w:rStyle w:val="eop"/>
          <w:sz w:val="20"/>
          <w:szCs w:val="20"/>
        </w:rPr>
        <w:t xml:space="preserve">to </w:t>
      </w:r>
      <w:r w:rsidR="005774BC" w:rsidRPr="00A32ACF">
        <w:rPr>
          <w:rStyle w:val="eop"/>
          <w:sz w:val="20"/>
          <w:szCs w:val="20"/>
        </w:rPr>
        <w:t xml:space="preserve">allow more individuals </w:t>
      </w:r>
      <w:r w:rsidR="009565EB" w:rsidRPr="00A32ACF">
        <w:rPr>
          <w:rStyle w:val="eop"/>
          <w:sz w:val="20"/>
          <w:szCs w:val="20"/>
        </w:rPr>
        <w:t xml:space="preserve">to </w:t>
      </w:r>
      <w:r w:rsidR="005774BC" w:rsidRPr="00A32ACF">
        <w:rPr>
          <w:rStyle w:val="eop"/>
          <w:sz w:val="20"/>
          <w:szCs w:val="20"/>
        </w:rPr>
        <w:t xml:space="preserve">reach out themselves. </w:t>
      </w:r>
      <w:r w:rsidR="00C14244" w:rsidRPr="00A32ACF">
        <w:rPr>
          <w:rStyle w:val="eop"/>
          <w:sz w:val="20"/>
          <w:szCs w:val="20"/>
        </w:rPr>
        <w:t xml:space="preserve">Local organizations may take inspiration and emulate their missions in their own communities, creating safe spaces for every woman. </w:t>
      </w:r>
    </w:p>
    <w:p w14:paraId="5D1B2CCF" w14:textId="23E6533D" w:rsidR="008B489F" w:rsidRDefault="009D5476"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Furthermore</w:t>
      </w:r>
      <w:r w:rsidR="008B489F" w:rsidRPr="00A32ACF">
        <w:rPr>
          <w:rStyle w:val="eop"/>
          <w:sz w:val="20"/>
          <w:szCs w:val="20"/>
        </w:rPr>
        <w:t xml:space="preserve">, before taking care of a Latina immigrant women, a survey could be conducted to determine the community and social environment she comes from, a breakdown of resources and aid that she has access to, and an assessment of her current role and financial situation. Clinicians and practitioners can also provide therapy or a psychologist for immigrant women to help discover and walk these women through the hardships they are experiencing. </w:t>
      </w:r>
      <w:r w:rsidR="00B9041D" w:rsidRPr="00A32ACF">
        <w:rPr>
          <w:rStyle w:val="eop"/>
          <w:sz w:val="20"/>
          <w:szCs w:val="20"/>
        </w:rPr>
        <w:t>Most importantly, providers can make sure to have an interpreter on hand in order to be able to communicate thoroughly with their patients</w:t>
      </w:r>
      <w:r w:rsidR="00533211" w:rsidRPr="00A32ACF">
        <w:rPr>
          <w:rStyle w:val="eop"/>
          <w:sz w:val="20"/>
          <w:szCs w:val="20"/>
        </w:rPr>
        <w:t xml:space="preserve"> (Damle </w:t>
      </w:r>
      <w:r w:rsidR="0070726A" w:rsidRPr="00A32ACF">
        <w:rPr>
          <w:rStyle w:val="eop"/>
          <w:sz w:val="20"/>
          <w:szCs w:val="20"/>
        </w:rPr>
        <w:t>et al.</w:t>
      </w:r>
      <w:r w:rsidR="00533211" w:rsidRPr="00A32ACF">
        <w:rPr>
          <w:rStyle w:val="eop"/>
          <w:sz w:val="20"/>
          <w:szCs w:val="20"/>
        </w:rPr>
        <w:t xml:space="preserve"> 7). </w:t>
      </w:r>
      <w:r w:rsidR="008B489F" w:rsidRPr="00A32ACF">
        <w:rPr>
          <w:rStyle w:val="eop"/>
          <w:sz w:val="20"/>
          <w:szCs w:val="20"/>
        </w:rPr>
        <w:t>Recommendations that clinicians provide should also be in understanding and in close adherence to both cultural and individual values and expectations – which truly diverges from a close reading and evaluation of the patient at hand</w:t>
      </w:r>
      <w:r w:rsidR="006629E4" w:rsidRPr="00A32ACF">
        <w:rPr>
          <w:rStyle w:val="eop"/>
          <w:sz w:val="20"/>
          <w:szCs w:val="20"/>
        </w:rPr>
        <w:t xml:space="preserve"> (Damle </w:t>
      </w:r>
      <w:r w:rsidR="0070726A" w:rsidRPr="00A32ACF">
        <w:rPr>
          <w:rStyle w:val="eop"/>
          <w:sz w:val="20"/>
          <w:szCs w:val="20"/>
        </w:rPr>
        <w:t>et al.</w:t>
      </w:r>
      <w:r w:rsidR="00A95FC9" w:rsidRPr="00A32ACF">
        <w:rPr>
          <w:rStyle w:val="eop"/>
          <w:sz w:val="20"/>
          <w:szCs w:val="20"/>
        </w:rPr>
        <w:t xml:space="preserve"> </w:t>
      </w:r>
      <w:r w:rsidR="006629E4" w:rsidRPr="00A32ACF">
        <w:rPr>
          <w:rStyle w:val="eop"/>
          <w:sz w:val="20"/>
          <w:szCs w:val="20"/>
        </w:rPr>
        <w:t>7)</w:t>
      </w:r>
      <w:r w:rsidR="008B489F" w:rsidRPr="00A32ACF">
        <w:rPr>
          <w:rStyle w:val="eop"/>
          <w:sz w:val="20"/>
          <w:szCs w:val="20"/>
        </w:rPr>
        <w:t xml:space="preserve">. </w:t>
      </w:r>
    </w:p>
    <w:p w14:paraId="4F9D2C72" w14:textId="77777777" w:rsidR="002544B6" w:rsidRDefault="002544B6" w:rsidP="002544B6">
      <w:pPr>
        <w:pStyle w:val="paragraph"/>
        <w:spacing w:before="0" w:beforeAutospacing="0" w:after="0" w:afterAutospacing="0"/>
        <w:textAlignment w:val="baseline"/>
        <w:rPr>
          <w:rStyle w:val="eop"/>
          <w:sz w:val="20"/>
          <w:szCs w:val="20"/>
        </w:rPr>
      </w:pPr>
    </w:p>
    <w:p w14:paraId="023D9F31" w14:textId="668517F1" w:rsidR="002544B6" w:rsidRPr="002544B6" w:rsidRDefault="002544B6" w:rsidP="002544B6">
      <w:pPr>
        <w:pStyle w:val="paragraph"/>
        <w:spacing w:before="0" w:beforeAutospacing="0" w:after="0" w:afterAutospacing="0"/>
        <w:textAlignment w:val="baseline"/>
        <w:rPr>
          <w:rStyle w:val="eop"/>
          <w:b/>
          <w:bCs/>
          <w:sz w:val="28"/>
          <w:szCs w:val="28"/>
        </w:rPr>
      </w:pPr>
      <w:r w:rsidRPr="002544B6">
        <w:rPr>
          <w:rStyle w:val="eop"/>
          <w:b/>
          <w:bCs/>
          <w:sz w:val="28"/>
          <w:szCs w:val="28"/>
        </w:rPr>
        <w:t>The Proposal</w:t>
      </w:r>
    </w:p>
    <w:p w14:paraId="67F5C1C4" w14:textId="77777777" w:rsidR="008366CE" w:rsidRPr="008366CE" w:rsidRDefault="008366CE" w:rsidP="00AD1D43">
      <w:pPr>
        <w:pStyle w:val="paragraph"/>
        <w:spacing w:before="0" w:beforeAutospacing="0" w:after="0" w:afterAutospacing="0"/>
        <w:textAlignment w:val="baseline"/>
        <w:rPr>
          <w:b/>
          <w:bCs/>
          <w:smallCaps/>
          <w:sz w:val="28"/>
          <w:szCs w:val="28"/>
        </w:rPr>
      </w:pPr>
    </w:p>
    <w:p w14:paraId="3B720CC3" w14:textId="54808A4F" w:rsidR="00737C50" w:rsidRDefault="00BE3CA3" w:rsidP="00AD1D43">
      <w:pPr>
        <w:pStyle w:val="paragraph"/>
        <w:spacing w:before="0" w:beforeAutospacing="0" w:after="0" w:afterAutospacing="0"/>
        <w:ind w:firstLine="720"/>
        <w:textAlignment w:val="baseline"/>
        <w:rPr>
          <w:rStyle w:val="eop"/>
          <w:sz w:val="20"/>
          <w:szCs w:val="20"/>
        </w:rPr>
      </w:pPr>
      <w:r w:rsidRPr="00A32ACF">
        <w:rPr>
          <w:rStyle w:val="eop"/>
          <w:sz w:val="20"/>
          <w:szCs w:val="20"/>
        </w:rPr>
        <w:t xml:space="preserve">Incorporating the HEF emphasizes the systemic roadblocks for immigrant women, but in terms of application within the medical system, it remains relatively unexplored. </w:t>
      </w:r>
      <w:r w:rsidR="005724EF" w:rsidRPr="00A32ACF">
        <w:rPr>
          <w:rStyle w:val="eop"/>
          <w:sz w:val="20"/>
          <w:szCs w:val="20"/>
        </w:rPr>
        <w:t xml:space="preserve">Overall, it remains challenging to implement new policies in an efficient enough way to make it practical for health </w:t>
      </w:r>
      <w:r w:rsidR="00CB1B98" w:rsidRPr="00A32ACF">
        <w:rPr>
          <w:rStyle w:val="eop"/>
          <w:sz w:val="20"/>
          <w:szCs w:val="20"/>
        </w:rPr>
        <w:t>practitioners</w:t>
      </w:r>
      <w:r w:rsidR="005724EF" w:rsidRPr="00A32ACF">
        <w:rPr>
          <w:rStyle w:val="eop"/>
          <w:sz w:val="20"/>
          <w:szCs w:val="20"/>
        </w:rPr>
        <w:t xml:space="preserve">. </w:t>
      </w:r>
      <w:r w:rsidR="00CB1B98" w:rsidRPr="00A32ACF">
        <w:rPr>
          <w:rStyle w:val="eop"/>
          <w:sz w:val="20"/>
          <w:szCs w:val="20"/>
        </w:rPr>
        <w:t>However, n</w:t>
      </w:r>
      <w:r w:rsidR="00CB1B98" w:rsidRPr="00A32ACF">
        <w:rPr>
          <w:rStyle w:val="normaltextrun"/>
          <w:sz w:val="20"/>
          <w:szCs w:val="20"/>
        </w:rPr>
        <w:t>arrowing the gap for immigrant women who have accessible resources near them but are not utilizing them is a priority, as well as advocating for more accessible resources for immigrant women who do not have them within a reasonable vicinity or lack public transit to affordably get to the health clinic. </w:t>
      </w:r>
      <w:r w:rsidR="00CB1B98" w:rsidRPr="00A32ACF">
        <w:rPr>
          <w:rStyle w:val="eop"/>
          <w:sz w:val="20"/>
          <w:szCs w:val="20"/>
        </w:rPr>
        <w:t> </w:t>
      </w:r>
      <w:r w:rsidRPr="00A32ACF">
        <w:rPr>
          <w:rStyle w:val="eop"/>
          <w:sz w:val="20"/>
          <w:szCs w:val="20"/>
        </w:rPr>
        <w:t xml:space="preserve">To start this process, introducing more “holistic care” when dealing with patients is essential. Mending communication systems between local levels and higher levels of care </w:t>
      </w:r>
      <w:r w:rsidR="00737C50" w:rsidRPr="00A32ACF">
        <w:rPr>
          <w:rStyle w:val="eop"/>
          <w:sz w:val="20"/>
          <w:szCs w:val="20"/>
        </w:rPr>
        <w:t xml:space="preserve">is necessary </w:t>
      </w:r>
      <w:r w:rsidRPr="00A32ACF">
        <w:rPr>
          <w:rStyle w:val="eop"/>
          <w:sz w:val="20"/>
          <w:szCs w:val="20"/>
        </w:rPr>
        <w:t xml:space="preserve">to create a more collaborative effort towards solving the problem. Simply starting with this “grassroot effort,” will allow society to move towards creating awareness between both community members, practitioners, politicians, and influential members in government. </w:t>
      </w:r>
    </w:p>
    <w:p w14:paraId="637A3B2C" w14:textId="77777777" w:rsidR="002544B6" w:rsidRDefault="002544B6" w:rsidP="002544B6">
      <w:pPr>
        <w:pStyle w:val="paragraph"/>
        <w:spacing w:before="0" w:beforeAutospacing="0" w:after="0" w:afterAutospacing="0"/>
        <w:textAlignment w:val="baseline"/>
        <w:rPr>
          <w:rStyle w:val="eop"/>
          <w:sz w:val="20"/>
          <w:szCs w:val="20"/>
        </w:rPr>
      </w:pPr>
    </w:p>
    <w:p w14:paraId="4D7015D8" w14:textId="7B7C1D3A" w:rsidR="008366CE" w:rsidRPr="002544B6" w:rsidRDefault="002544B6" w:rsidP="002544B6">
      <w:pPr>
        <w:pStyle w:val="paragraph"/>
        <w:spacing w:before="0" w:beforeAutospacing="0" w:after="0" w:afterAutospacing="0"/>
        <w:textAlignment w:val="baseline"/>
        <w:rPr>
          <w:rStyle w:val="eop"/>
          <w:b/>
          <w:bCs/>
          <w:sz w:val="28"/>
          <w:szCs w:val="28"/>
        </w:rPr>
      </w:pPr>
      <w:r w:rsidRPr="002544B6">
        <w:rPr>
          <w:rStyle w:val="eop"/>
          <w:b/>
          <w:bCs/>
          <w:sz w:val="28"/>
          <w:szCs w:val="28"/>
        </w:rPr>
        <w:t xml:space="preserve">Methods and Materials </w:t>
      </w:r>
    </w:p>
    <w:p w14:paraId="4EE681EA" w14:textId="77777777" w:rsidR="002544B6" w:rsidRPr="002544B6" w:rsidRDefault="002544B6" w:rsidP="002544B6">
      <w:pPr>
        <w:pStyle w:val="paragraph"/>
        <w:spacing w:before="0" w:beforeAutospacing="0" w:after="0" w:afterAutospacing="0"/>
        <w:ind w:firstLine="720"/>
        <w:textAlignment w:val="baseline"/>
        <w:rPr>
          <w:rStyle w:val="eop"/>
          <w:sz w:val="20"/>
          <w:szCs w:val="20"/>
        </w:rPr>
      </w:pPr>
    </w:p>
    <w:p w14:paraId="4D40A055" w14:textId="114BAB9E" w:rsidR="00CF06B8" w:rsidRDefault="00183B06" w:rsidP="00AD1D43">
      <w:pPr>
        <w:pStyle w:val="paragraph"/>
        <w:spacing w:before="0" w:beforeAutospacing="0" w:after="0" w:afterAutospacing="0"/>
        <w:ind w:firstLine="720"/>
        <w:textAlignment w:val="baseline"/>
        <w:rPr>
          <w:sz w:val="20"/>
          <w:szCs w:val="20"/>
        </w:rPr>
      </w:pPr>
      <w:r w:rsidRPr="00A32ACF">
        <w:rPr>
          <w:sz w:val="20"/>
          <w:szCs w:val="20"/>
        </w:rPr>
        <w:t xml:space="preserve">The HEF has previously been used to determine the placement of resources and institutions to maximize the range of care and effectiveness it will have on the population based on its own four spheres of influence (Peterson et al. 744). It has also allowed for new research to be organized in such a way that systemic and networking problems are easily identifiable for funds to be invested in. Specifically, the HEF has served as a basis to advertise a “sexual health education program” to the youth in a way that has allowed for them to understand its implications in multiple contexts. </w:t>
      </w:r>
      <w:r w:rsidR="00084C8C" w:rsidRPr="00A32ACF">
        <w:rPr>
          <w:sz w:val="20"/>
          <w:szCs w:val="20"/>
        </w:rPr>
        <w:t>Overall, i</w:t>
      </w:r>
      <w:r w:rsidRPr="00A32ACF">
        <w:rPr>
          <w:sz w:val="20"/>
          <w:szCs w:val="20"/>
        </w:rPr>
        <w:t>t has allowed for</w:t>
      </w:r>
      <w:r w:rsidR="00084C8C" w:rsidRPr="00A32ACF">
        <w:rPr>
          <w:sz w:val="20"/>
          <w:szCs w:val="20"/>
        </w:rPr>
        <w:t xml:space="preserve"> an</w:t>
      </w:r>
      <w:r w:rsidRPr="00A32ACF">
        <w:rPr>
          <w:sz w:val="20"/>
          <w:szCs w:val="20"/>
        </w:rPr>
        <w:t xml:space="preserve"> easier understanding and a more </w:t>
      </w:r>
      <w:r w:rsidR="00084C8C" w:rsidRPr="00A32ACF">
        <w:rPr>
          <w:sz w:val="20"/>
          <w:szCs w:val="20"/>
        </w:rPr>
        <w:t>nuanced</w:t>
      </w:r>
      <w:r w:rsidRPr="00A32ACF">
        <w:rPr>
          <w:sz w:val="20"/>
          <w:szCs w:val="20"/>
        </w:rPr>
        <w:t xml:space="preserve"> approach to the topic (Peterson et al</w:t>
      </w:r>
      <w:r w:rsidR="00A95FC9" w:rsidRPr="00A32ACF">
        <w:rPr>
          <w:sz w:val="20"/>
          <w:szCs w:val="20"/>
        </w:rPr>
        <w:t>.</w:t>
      </w:r>
      <w:r w:rsidRPr="00A32ACF">
        <w:rPr>
          <w:sz w:val="20"/>
          <w:szCs w:val="20"/>
        </w:rPr>
        <w:t xml:space="preserve"> 745). </w:t>
      </w:r>
    </w:p>
    <w:p w14:paraId="67D41D70" w14:textId="77777777" w:rsidR="00A32ACF" w:rsidRPr="00A32ACF" w:rsidRDefault="00A32ACF" w:rsidP="00AD1D43">
      <w:pPr>
        <w:pStyle w:val="paragraph"/>
        <w:spacing w:before="0" w:beforeAutospacing="0" w:after="0" w:afterAutospacing="0"/>
        <w:ind w:firstLine="720"/>
        <w:textAlignment w:val="baseline"/>
        <w:rPr>
          <w:sz w:val="20"/>
          <w:szCs w:val="20"/>
        </w:rPr>
      </w:pPr>
    </w:p>
    <w:p w14:paraId="58EF6B2C" w14:textId="4099B47F" w:rsidR="00183B06" w:rsidRPr="00A32ACF" w:rsidRDefault="00AD1D43" w:rsidP="00AD1D43">
      <w:pPr>
        <w:pStyle w:val="paragraph"/>
        <w:spacing w:before="0" w:beforeAutospacing="0" w:after="0" w:afterAutospacing="0"/>
        <w:textAlignment w:val="baseline"/>
        <w:rPr>
          <w:sz w:val="20"/>
          <w:szCs w:val="20"/>
        </w:rPr>
      </w:pPr>
      <w:r w:rsidRPr="00F735E7">
        <w:rPr>
          <w:b/>
          <w:bCs/>
          <w:sz w:val="20"/>
          <w:szCs w:val="20"/>
        </w:rPr>
        <w:t>Figure 1</w:t>
      </w:r>
      <w:r w:rsidR="00F735E7" w:rsidRPr="00F735E7">
        <w:rPr>
          <w:b/>
          <w:bCs/>
          <w:sz w:val="20"/>
          <w:szCs w:val="20"/>
        </w:rPr>
        <w:t>.</w:t>
      </w:r>
      <w:r w:rsidR="00F735E7">
        <w:rPr>
          <w:sz w:val="20"/>
          <w:szCs w:val="20"/>
        </w:rPr>
        <w:t xml:space="preserve"> </w:t>
      </w:r>
      <w:r w:rsidR="00CF06B8" w:rsidRPr="00A32ACF">
        <w:rPr>
          <w:sz w:val="20"/>
          <w:szCs w:val="20"/>
        </w:rPr>
        <w:t xml:space="preserve">The Health Equity Framework </w:t>
      </w:r>
    </w:p>
    <w:p w14:paraId="0BF0DCC2" w14:textId="6AA32FC6" w:rsidR="00183B06" w:rsidRPr="00A32ACF" w:rsidRDefault="00D47634" w:rsidP="006967F2">
      <w:pPr>
        <w:pStyle w:val="paragraph"/>
        <w:spacing w:before="0" w:beforeAutospacing="0" w:after="0" w:afterAutospacing="0"/>
        <w:jc w:val="center"/>
        <w:textAlignment w:val="baseline"/>
        <w:rPr>
          <w:sz w:val="20"/>
          <w:szCs w:val="20"/>
        </w:rPr>
      </w:pPr>
      <w:r w:rsidRPr="00A32ACF">
        <w:rPr>
          <w:noProof/>
          <w:sz w:val="20"/>
          <w:szCs w:val="20"/>
        </w:rPr>
        <w:drawing>
          <wp:inline distT="0" distB="0" distL="0" distR="0" wp14:anchorId="116CAAAE" wp14:editId="00F86F86">
            <wp:extent cx="5889870" cy="4505498"/>
            <wp:effectExtent l="0" t="0" r="3175" b="3175"/>
            <wp:docPr id="9385203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520386" name="Picture 93852038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9649" cy="4551227"/>
                    </a:xfrm>
                    <a:prstGeom prst="rect">
                      <a:avLst/>
                    </a:prstGeom>
                  </pic:spPr>
                </pic:pic>
              </a:graphicData>
            </a:graphic>
          </wp:inline>
        </w:drawing>
      </w:r>
    </w:p>
    <w:p w14:paraId="03074094" w14:textId="4F9B63FB" w:rsidR="00993442" w:rsidRPr="00A32ACF" w:rsidRDefault="00993442" w:rsidP="00AD1D43">
      <w:pPr>
        <w:pStyle w:val="paragraph"/>
        <w:spacing w:before="0" w:beforeAutospacing="0" w:after="0" w:afterAutospacing="0"/>
        <w:textAlignment w:val="baseline"/>
        <w:rPr>
          <w:sz w:val="20"/>
          <w:szCs w:val="20"/>
        </w:rPr>
      </w:pPr>
      <w:r w:rsidRPr="00A32ACF">
        <w:rPr>
          <w:sz w:val="20"/>
          <w:szCs w:val="20"/>
        </w:rPr>
        <w:t xml:space="preserve">(Peterson </w:t>
      </w:r>
      <w:r w:rsidR="0070726A" w:rsidRPr="00A32ACF">
        <w:rPr>
          <w:sz w:val="20"/>
          <w:szCs w:val="20"/>
        </w:rPr>
        <w:t>et al.</w:t>
      </w:r>
      <w:r w:rsidRPr="00A32ACF">
        <w:rPr>
          <w:sz w:val="20"/>
          <w:szCs w:val="20"/>
        </w:rPr>
        <w:t xml:space="preserve"> </w:t>
      </w:r>
      <w:r w:rsidR="00F23091" w:rsidRPr="00A32ACF">
        <w:rPr>
          <w:sz w:val="20"/>
          <w:szCs w:val="20"/>
        </w:rPr>
        <w:t>743</w:t>
      </w:r>
      <w:r w:rsidRPr="00A32ACF">
        <w:rPr>
          <w:sz w:val="20"/>
          <w:szCs w:val="20"/>
        </w:rPr>
        <w:t>)</w:t>
      </w:r>
    </w:p>
    <w:p w14:paraId="7EF432BC" w14:textId="77777777" w:rsidR="0052378B" w:rsidRPr="00A32ACF" w:rsidRDefault="0052378B" w:rsidP="00AD1D43">
      <w:pPr>
        <w:pStyle w:val="paragraph"/>
        <w:spacing w:before="0" w:beforeAutospacing="0" w:after="0" w:afterAutospacing="0"/>
        <w:textAlignment w:val="baseline"/>
        <w:rPr>
          <w:sz w:val="20"/>
          <w:szCs w:val="20"/>
        </w:rPr>
      </w:pPr>
    </w:p>
    <w:p w14:paraId="5995C601" w14:textId="77777777" w:rsidR="006514B3" w:rsidRDefault="006514B3" w:rsidP="00AD1D43">
      <w:pPr>
        <w:pStyle w:val="paragraph"/>
        <w:spacing w:before="0" w:beforeAutospacing="0" w:after="0" w:afterAutospacing="0"/>
        <w:textAlignment w:val="baseline"/>
        <w:rPr>
          <w:sz w:val="20"/>
          <w:szCs w:val="20"/>
        </w:rPr>
      </w:pPr>
    </w:p>
    <w:p w14:paraId="61C1B431" w14:textId="77777777" w:rsidR="00FD3520" w:rsidRDefault="00FD3520" w:rsidP="00AD1D43">
      <w:pPr>
        <w:pStyle w:val="paragraph"/>
        <w:spacing w:before="0" w:beforeAutospacing="0" w:after="0" w:afterAutospacing="0"/>
        <w:textAlignment w:val="baseline"/>
        <w:rPr>
          <w:sz w:val="20"/>
          <w:szCs w:val="20"/>
        </w:rPr>
      </w:pPr>
    </w:p>
    <w:p w14:paraId="035EDC5A" w14:textId="77777777" w:rsidR="00FD3520" w:rsidRDefault="00FD3520" w:rsidP="00AD1D43">
      <w:pPr>
        <w:pStyle w:val="paragraph"/>
        <w:spacing w:before="0" w:beforeAutospacing="0" w:after="0" w:afterAutospacing="0"/>
        <w:textAlignment w:val="baseline"/>
        <w:rPr>
          <w:sz w:val="20"/>
          <w:szCs w:val="20"/>
        </w:rPr>
      </w:pPr>
    </w:p>
    <w:p w14:paraId="29ABC980" w14:textId="77777777" w:rsidR="00FD3520" w:rsidRDefault="00FD3520" w:rsidP="00AD1D43">
      <w:pPr>
        <w:pStyle w:val="paragraph"/>
        <w:spacing w:before="0" w:beforeAutospacing="0" w:after="0" w:afterAutospacing="0"/>
        <w:textAlignment w:val="baseline"/>
        <w:rPr>
          <w:sz w:val="20"/>
          <w:szCs w:val="20"/>
        </w:rPr>
      </w:pPr>
    </w:p>
    <w:p w14:paraId="38919B85" w14:textId="77777777" w:rsidR="00FD3520" w:rsidRDefault="00FD3520" w:rsidP="00AD1D43">
      <w:pPr>
        <w:pStyle w:val="paragraph"/>
        <w:spacing w:before="0" w:beforeAutospacing="0" w:after="0" w:afterAutospacing="0"/>
        <w:textAlignment w:val="baseline"/>
        <w:rPr>
          <w:sz w:val="20"/>
          <w:szCs w:val="20"/>
        </w:rPr>
      </w:pPr>
    </w:p>
    <w:p w14:paraId="6272EAF1" w14:textId="77777777" w:rsidR="00FD3520" w:rsidRDefault="00FD3520" w:rsidP="00AD1D43">
      <w:pPr>
        <w:pStyle w:val="paragraph"/>
        <w:spacing w:before="0" w:beforeAutospacing="0" w:after="0" w:afterAutospacing="0"/>
        <w:textAlignment w:val="baseline"/>
        <w:rPr>
          <w:sz w:val="20"/>
          <w:szCs w:val="20"/>
        </w:rPr>
      </w:pPr>
    </w:p>
    <w:p w14:paraId="7DFD8FC9" w14:textId="77777777" w:rsidR="00FD3520" w:rsidRDefault="00FD3520" w:rsidP="00AD1D43">
      <w:pPr>
        <w:pStyle w:val="paragraph"/>
        <w:spacing w:before="0" w:beforeAutospacing="0" w:after="0" w:afterAutospacing="0"/>
        <w:textAlignment w:val="baseline"/>
        <w:rPr>
          <w:sz w:val="20"/>
          <w:szCs w:val="20"/>
        </w:rPr>
      </w:pPr>
    </w:p>
    <w:p w14:paraId="6B68AD93" w14:textId="77777777" w:rsidR="00894063" w:rsidRDefault="00894063" w:rsidP="00AD1D43">
      <w:pPr>
        <w:pStyle w:val="paragraph"/>
        <w:spacing w:before="0" w:beforeAutospacing="0" w:after="0" w:afterAutospacing="0"/>
        <w:textAlignment w:val="baseline"/>
        <w:rPr>
          <w:sz w:val="20"/>
          <w:szCs w:val="20"/>
        </w:rPr>
      </w:pPr>
    </w:p>
    <w:p w14:paraId="5519225F" w14:textId="0FF0821B" w:rsidR="00894063" w:rsidRDefault="00894063" w:rsidP="00AD1D43">
      <w:pPr>
        <w:pStyle w:val="paragraph"/>
        <w:spacing w:before="0" w:beforeAutospacing="0" w:after="0" w:afterAutospacing="0"/>
        <w:textAlignment w:val="baseline"/>
        <w:rPr>
          <w:sz w:val="20"/>
          <w:szCs w:val="20"/>
        </w:rPr>
      </w:pPr>
    </w:p>
    <w:p w14:paraId="2CDD0AAB" w14:textId="77777777" w:rsidR="00FD3520" w:rsidRDefault="00FD3520" w:rsidP="00AD1D43">
      <w:pPr>
        <w:pStyle w:val="paragraph"/>
        <w:spacing w:before="0" w:beforeAutospacing="0" w:after="0" w:afterAutospacing="0"/>
        <w:textAlignment w:val="baseline"/>
        <w:rPr>
          <w:sz w:val="20"/>
          <w:szCs w:val="20"/>
        </w:rPr>
      </w:pPr>
    </w:p>
    <w:p w14:paraId="09BDCFD5" w14:textId="77777777" w:rsidR="00FD3520" w:rsidRDefault="00FD3520" w:rsidP="00AD1D43">
      <w:pPr>
        <w:pStyle w:val="paragraph"/>
        <w:spacing w:before="0" w:beforeAutospacing="0" w:after="0" w:afterAutospacing="0"/>
        <w:textAlignment w:val="baseline"/>
        <w:rPr>
          <w:sz w:val="20"/>
          <w:szCs w:val="20"/>
        </w:rPr>
      </w:pPr>
    </w:p>
    <w:p w14:paraId="54AE5957" w14:textId="77777777" w:rsidR="00FD3520" w:rsidRDefault="00FD3520" w:rsidP="00AD1D43">
      <w:pPr>
        <w:pStyle w:val="paragraph"/>
        <w:spacing w:before="0" w:beforeAutospacing="0" w:after="0" w:afterAutospacing="0"/>
        <w:textAlignment w:val="baseline"/>
        <w:rPr>
          <w:sz w:val="20"/>
          <w:szCs w:val="20"/>
        </w:rPr>
      </w:pPr>
    </w:p>
    <w:p w14:paraId="66AAE0C4" w14:textId="77777777" w:rsidR="00FD3520" w:rsidRPr="00A32ACF" w:rsidRDefault="00FD3520" w:rsidP="00AD1D43">
      <w:pPr>
        <w:pStyle w:val="paragraph"/>
        <w:spacing w:before="0" w:beforeAutospacing="0" w:after="0" w:afterAutospacing="0"/>
        <w:textAlignment w:val="baseline"/>
        <w:rPr>
          <w:sz w:val="20"/>
          <w:szCs w:val="20"/>
        </w:rPr>
      </w:pPr>
    </w:p>
    <w:p w14:paraId="053DEE24" w14:textId="4508B39B" w:rsidR="006967F2" w:rsidRPr="00A32ACF" w:rsidRDefault="00F735E7" w:rsidP="00AD1D43">
      <w:pPr>
        <w:pStyle w:val="paragraph"/>
        <w:spacing w:before="0" w:beforeAutospacing="0" w:after="0" w:afterAutospacing="0"/>
        <w:textAlignment w:val="baseline"/>
        <w:rPr>
          <w:sz w:val="20"/>
          <w:szCs w:val="20"/>
        </w:rPr>
      </w:pPr>
      <w:bookmarkStart w:id="0" w:name="OLE_LINK1"/>
      <w:r w:rsidRPr="00F735E7">
        <w:rPr>
          <w:b/>
          <w:bCs/>
          <w:sz w:val="20"/>
          <w:szCs w:val="20"/>
        </w:rPr>
        <w:t>Figure 2.</w:t>
      </w:r>
      <w:r>
        <w:rPr>
          <w:sz w:val="20"/>
          <w:szCs w:val="20"/>
        </w:rPr>
        <w:t xml:space="preserve"> </w:t>
      </w:r>
      <w:r w:rsidR="001B2926" w:rsidRPr="00A32ACF">
        <w:rPr>
          <w:sz w:val="20"/>
          <w:szCs w:val="20"/>
        </w:rPr>
        <w:t xml:space="preserve">Distributions </w:t>
      </w:r>
      <w:r w:rsidR="006967F2">
        <w:rPr>
          <w:sz w:val="20"/>
          <w:szCs w:val="20"/>
        </w:rPr>
        <w:t xml:space="preserve">of </w:t>
      </w:r>
      <w:r w:rsidR="006967F2" w:rsidRPr="00A32ACF">
        <w:rPr>
          <w:sz w:val="20"/>
          <w:szCs w:val="20"/>
        </w:rPr>
        <w:t>Latinos</w:t>
      </w:r>
      <w:r w:rsidR="00CF06B8" w:rsidRPr="00A32ACF">
        <w:rPr>
          <w:sz w:val="20"/>
          <w:szCs w:val="20"/>
        </w:rPr>
        <w:t xml:space="preserve"> as an Ethnic Minority</w:t>
      </w:r>
      <w:r w:rsidR="001B2926" w:rsidRPr="00A32ACF">
        <w:rPr>
          <w:sz w:val="20"/>
          <w:szCs w:val="20"/>
        </w:rPr>
        <w:t xml:space="preserve"> Population</w:t>
      </w:r>
      <w:r w:rsidR="00CF06B8" w:rsidRPr="00A32ACF">
        <w:rPr>
          <w:sz w:val="20"/>
          <w:szCs w:val="20"/>
        </w:rPr>
        <w:t xml:space="preserve"> </w:t>
      </w:r>
      <w:r w:rsidR="001B2926" w:rsidRPr="00A32ACF">
        <w:rPr>
          <w:sz w:val="20"/>
          <w:szCs w:val="20"/>
        </w:rPr>
        <w:t>in the U</w:t>
      </w:r>
      <w:r w:rsidR="00CF06B8" w:rsidRPr="00A32ACF">
        <w:rPr>
          <w:sz w:val="20"/>
          <w:szCs w:val="20"/>
        </w:rPr>
        <w:t xml:space="preserve">nited States </w:t>
      </w:r>
    </w:p>
    <w:p w14:paraId="27801973" w14:textId="192DF0B5" w:rsidR="006514B3" w:rsidRPr="00A32ACF" w:rsidRDefault="001352C2" w:rsidP="00FD3520">
      <w:pPr>
        <w:pStyle w:val="paragraph"/>
        <w:spacing w:before="0" w:beforeAutospacing="0" w:after="0" w:afterAutospacing="0"/>
        <w:jc w:val="center"/>
        <w:textAlignment w:val="baseline"/>
        <w:rPr>
          <w:sz w:val="20"/>
          <w:szCs w:val="20"/>
        </w:rPr>
      </w:pPr>
      <w:r w:rsidRPr="00A32ACF">
        <w:rPr>
          <w:noProof/>
          <w:sz w:val="20"/>
          <w:szCs w:val="20"/>
        </w:rPr>
        <w:drawing>
          <wp:inline distT="0" distB="0" distL="0" distR="0" wp14:anchorId="3DE0D6B8" wp14:editId="3D1B8ACC">
            <wp:extent cx="6240256" cy="2094046"/>
            <wp:effectExtent l="0" t="0" r="8255" b="1905"/>
            <wp:docPr id="1602452337" name="Chart 1">
              <a:extLst xmlns:a="http://schemas.openxmlformats.org/drawingml/2006/main">
                <a:ext uri="{FF2B5EF4-FFF2-40B4-BE49-F238E27FC236}">
                  <a16:creationId xmlns:a16="http://schemas.microsoft.com/office/drawing/2014/main" id="{2504D742-A639-D413-105E-13791560999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A3F9D58" w14:textId="667755DE" w:rsidR="00F15CFA" w:rsidRPr="00A32ACF" w:rsidRDefault="00F15CFA" w:rsidP="00AD1D43">
      <w:pPr>
        <w:pStyle w:val="paragraph"/>
        <w:spacing w:before="0" w:beforeAutospacing="0" w:after="0" w:afterAutospacing="0"/>
        <w:textAlignment w:val="baseline"/>
        <w:rPr>
          <w:sz w:val="20"/>
          <w:szCs w:val="20"/>
        </w:rPr>
      </w:pPr>
      <w:r w:rsidRPr="00A32ACF">
        <w:rPr>
          <w:smallCaps/>
          <w:sz w:val="20"/>
          <w:szCs w:val="20"/>
        </w:rPr>
        <w:t>(</w:t>
      </w:r>
      <w:r w:rsidR="00CF06B8" w:rsidRPr="00A32ACF">
        <w:rPr>
          <w:sz w:val="20"/>
          <w:szCs w:val="20"/>
        </w:rPr>
        <w:t>Haner and Lopez</w:t>
      </w:r>
      <w:r w:rsidRPr="00A32ACF">
        <w:rPr>
          <w:sz w:val="20"/>
          <w:szCs w:val="20"/>
        </w:rPr>
        <w:t>)</w:t>
      </w:r>
    </w:p>
    <w:bookmarkEnd w:id="0"/>
    <w:p w14:paraId="45C53523" w14:textId="77777777" w:rsidR="006C68BD" w:rsidRDefault="006C68BD" w:rsidP="006C68BD">
      <w:pPr>
        <w:pStyle w:val="paragraph"/>
        <w:spacing w:before="0" w:beforeAutospacing="0" w:after="0" w:afterAutospacing="0"/>
        <w:textAlignment w:val="baseline"/>
        <w:rPr>
          <w:b/>
          <w:bCs/>
          <w:sz w:val="20"/>
          <w:szCs w:val="20"/>
        </w:rPr>
      </w:pPr>
    </w:p>
    <w:p w14:paraId="573502E9" w14:textId="77777777" w:rsidR="006C68BD" w:rsidRDefault="006C68BD" w:rsidP="006C68BD">
      <w:pPr>
        <w:pStyle w:val="paragraph"/>
        <w:spacing w:before="0" w:beforeAutospacing="0" w:after="0" w:afterAutospacing="0"/>
        <w:textAlignment w:val="baseline"/>
        <w:rPr>
          <w:b/>
          <w:bCs/>
          <w:sz w:val="20"/>
          <w:szCs w:val="20"/>
        </w:rPr>
      </w:pPr>
    </w:p>
    <w:p w14:paraId="60788180" w14:textId="661EC8BF" w:rsidR="006C68BD" w:rsidRPr="00FD3520" w:rsidRDefault="006C68BD" w:rsidP="00AD1D43">
      <w:pPr>
        <w:pStyle w:val="paragraph"/>
        <w:spacing w:before="0" w:beforeAutospacing="0" w:after="0" w:afterAutospacing="0"/>
        <w:textAlignment w:val="baseline"/>
        <w:rPr>
          <w:sz w:val="20"/>
          <w:szCs w:val="20"/>
        </w:rPr>
      </w:pPr>
      <w:bookmarkStart w:id="1" w:name="OLE_LINK2"/>
      <w:r w:rsidRPr="00F735E7">
        <w:rPr>
          <w:b/>
          <w:bCs/>
          <w:sz w:val="20"/>
          <w:szCs w:val="20"/>
        </w:rPr>
        <w:t xml:space="preserve">Figure </w:t>
      </w:r>
      <w:r>
        <w:rPr>
          <w:b/>
          <w:bCs/>
          <w:sz w:val="20"/>
          <w:szCs w:val="20"/>
        </w:rPr>
        <w:t>3</w:t>
      </w:r>
      <w:r w:rsidRPr="00F735E7">
        <w:rPr>
          <w:b/>
          <w:bCs/>
          <w:sz w:val="20"/>
          <w:szCs w:val="20"/>
        </w:rPr>
        <w:t>.</w:t>
      </w:r>
      <w:r>
        <w:rPr>
          <w:sz w:val="20"/>
          <w:szCs w:val="20"/>
        </w:rPr>
        <w:t xml:space="preserve"> </w:t>
      </w:r>
      <w:r w:rsidRPr="00A32ACF">
        <w:rPr>
          <w:sz w:val="20"/>
          <w:szCs w:val="20"/>
        </w:rPr>
        <w:t xml:space="preserve">Distributions Between Latinos as an Ethnic Minority Population in the United States </w:t>
      </w:r>
    </w:p>
    <w:p w14:paraId="16C6E61F" w14:textId="64FC608E" w:rsidR="006514B3" w:rsidRPr="00A32ACF" w:rsidRDefault="003F5DEE" w:rsidP="00FD3520">
      <w:pPr>
        <w:pStyle w:val="paragraph"/>
        <w:spacing w:before="0" w:beforeAutospacing="0" w:after="0" w:afterAutospacing="0"/>
        <w:jc w:val="center"/>
        <w:textAlignment w:val="baseline"/>
        <w:rPr>
          <w:smallCaps/>
          <w:sz w:val="20"/>
          <w:szCs w:val="20"/>
        </w:rPr>
      </w:pPr>
      <w:r w:rsidRPr="00A32ACF">
        <w:rPr>
          <w:noProof/>
          <w:sz w:val="20"/>
          <w:szCs w:val="20"/>
        </w:rPr>
        <w:drawing>
          <wp:inline distT="0" distB="0" distL="0" distR="0" wp14:anchorId="4BAAC495" wp14:editId="2813A97D">
            <wp:extent cx="6177435" cy="2296470"/>
            <wp:effectExtent l="0" t="0" r="13970" b="8890"/>
            <wp:docPr id="107789487" name="Chart 1">
              <a:extLst xmlns:a="http://schemas.openxmlformats.org/drawingml/2006/main">
                <a:ext uri="{FF2B5EF4-FFF2-40B4-BE49-F238E27FC236}">
                  <a16:creationId xmlns:a16="http://schemas.microsoft.com/office/drawing/2014/main" id="{B896463D-DD1E-7BA3-3A1F-6B922AA516E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15BD265" w14:textId="4368E697" w:rsidR="002544B6" w:rsidRPr="00A32ACF" w:rsidRDefault="003F5DEE" w:rsidP="00AD1D43">
      <w:pPr>
        <w:pStyle w:val="paragraph"/>
        <w:spacing w:before="0" w:beforeAutospacing="0" w:after="0" w:afterAutospacing="0"/>
        <w:textAlignment w:val="baseline"/>
        <w:rPr>
          <w:smallCaps/>
          <w:sz w:val="20"/>
          <w:szCs w:val="20"/>
        </w:rPr>
      </w:pPr>
      <w:r w:rsidRPr="00A32ACF">
        <w:rPr>
          <w:smallCaps/>
          <w:sz w:val="20"/>
          <w:szCs w:val="20"/>
        </w:rPr>
        <w:t>(</w:t>
      </w:r>
      <w:r w:rsidRPr="00A32ACF">
        <w:rPr>
          <w:sz w:val="20"/>
          <w:szCs w:val="20"/>
        </w:rPr>
        <w:t>Sue and Sue</w:t>
      </w:r>
      <w:r w:rsidRPr="00A32ACF">
        <w:rPr>
          <w:smallCaps/>
          <w:sz w:val="20"/>
          <w:szCs w:val="20"/>
        </w:rPr>
        <w:t xml:space="preserve"> 757</w:t>
      </w:r>
      <w:r w:rsidR="002544B6">
        <w:rPr>
          <w:smallCaps/>
          <w:sz w:val="20"/>
          <w:szCs w:val="20"/>
        </w:rPr>
        <w:t xml:space="preserve">) </w:t>
      </w:r>
    </w:p>
    <w:bookmarkEnd w:id="1"/>
    <w:p w14:paraId="26625C7F" w14:textId="77777777" w:rsidR="003F5DEE" w:rsidRPr="00A32ACF" w:rsidRDefault="003F5DEE" w:rsidP="00AD1D43">
      <w:pPr>
        <w:pStyle w:val="paragraph"/>
        <w:spacing w:before="0" w:beforeAutospacing="0" w:after="0" w:afterAutospacing="0"/>
        <w:textAlignment w:val="baseline"/>
        <w:rPr>
          <w:sz w:val="20"/>
          <w:szCs w:val="20"/>
        </w:rPr>
      </w:pPr>
    </w:p>
    <w:p w14:paraId="23063A1B" w14:textId="7D7ED3A4" w:rsidR="008366CE" w:rsidRPr="002544B6" w:rsidRDefault="002544B6" w:rsidP="00AD1D43">
      <w:pPr>
        <w:pStyle w:val="paragraph"/>
        <w:spacing w:before="0" w:beforeAutospacing="0" w:after="0" w:afterAutospacing="0"/>
        <w:textAlignment w:val="baseline"/>
        <w:rPr>
          <w:rStyle w:val="eop"/>
          <w:b/>
          <w:bCs/>
          <w:sz w:val="28"/>
          <w:szCs w:val="28"/>
        </w:rPr>
      </w:pPr>
      <w:r w:rsidRPr="002544B6">
        <w:rPr>
          <w:rStyle w:val="eop"/>
          <w:b/>
          <w:bCs/>
          <w:sz w:val="28"/>
          <w:szCs w:val="28"/>
        </w:rPr>
        <w:t>Conclusions and Future Directions</w:t>
      </w:r>
    </w:p>
    <w:p w14:paraId="1FD060EE" w14:textId="77777777" w:rsidR="002544B6" w:rsidRPr="008366CE" w:rsidRDefault="002544B6" w:rsidP="00AD1D43">
      <w:pPr>
        <w:pStyle w:val="paragraph"/>
        <w:spacing w:before="0" w:beforeAutospacing="0" w:after="0" w:afterAutospacing="0"/>
        <w:textAlignment w:val="baseline"/>
        <w:rPr>
          <w:rStyle w:val="eop"/>
          <w:b/>
          <w:bCs/>
          <w:smallCaps/>
          <w:sz w:val="28"/>
          <w:szCs w:val="28"/>
        </w:rPr>
      </w:pPr>
    </w:p>
    <w:p w14:paraId="4B66D141" w14:textId="482BF8CB" w:rsidR="001F22B2" w:rsidRPr="00A32ACF" w:rsidRDefault="001F22B2" w:rsidP="00AD1D43">
      <w:pPr>
        <w:pStyle w:val="paragraph"/>
        <w:spacing w:before="0" w:beforeAutospacing="0" w:after="0" w:afterAutospacing="0"/>
        <w:textAlignment w:val="baseline"/>
        <w:rPr>
          <w:rStyle w:val="eop"/>
          <w:sz w:val="20"/>
          <w:szCs w:val="20"/>
        </w:rPr>
      </w:pPr>
      <w:r w:rsidRPr="00A32ACF">
        <w:rPr>
          <w:rStyle w:val="eop"/>
          <w:smallCaps/>
          <w:sz w:val="20"/>
          <w:szCs w:val="20"/>
        </w:rPr>
        <w:tab/>
      </w:r>
      <w:r w:rsidRPr="00A32ACF">
        <w:rPr>
          <w:rStyle w:val="eop"/>
          <w:sz w:val="20"/>
          <w:szCs w:val="20"/>
        </w:rPr>
        <w:t xml:space="preserve">Most importantly, the HEF provides a user-friendly method of evaluating the different aspects that </w:t>
      </w:r>
      <w:r w:rsidR="005904D0" w:rsidRPr="00A32ACF">
        <w:rPr>
          <w:rStyle w:val="eop"/>
          <w:sz w:val="20"/>
          <w:szCs w:val="20"/>
        </w:rPr>
        <w:t>improve</w:t>
      </w:r>
      <w:r w:rsidRPr="00A32ACF">
        <w:rPr>
          <w:rStyle w:val="eop"/>
          <w:sz w:val="20"/>
          <w:szCs w:val="20"/>
        </w:rPr>
        <w:t xml:space="preserve"> health outcomes</w:t>
      </w:r>
      <w:r w:rsidR="00E90092" w:rsidRPr="00A32ACF">
        <w:rPr>
          <w:rStyle w:val="eop"/>
          <w:sz w:val="20"/>
          <w:szCs w:val="20"/>
        </w:rPr>
        <w:t xml:space="preserve"> and</w:t>
      </w:r>
      <w:r w:rsidRPr="00A32ACF">
        <w:rPr>
          <w:rStyle w:val="eop"/>
          <w:sz w:val="20"/>
          <w:szCs w:val="20"/>
        </w:rPr>
        <w:t xml:space="preserve"> spread</w:t>
      </w:r>
      <w:r w:rsidR="005904D0" w:rsidRPr="00A32ACF">
        <w:rPr>
          <w:rStyle w:val="eop"/>
          <w:sz w:val="20"/>
          <w:szCs w:val="20"/>
        </w:rPr>
        <w:t>s</w:t>
      </w:r>
      <w:r w:rsidRPr="00A32ACF">
        <w:rPr>
          <w:rStyle w:val="eop"/>
          <w:sz w:val="20"/>
          <w:szCs w:val="20"/>
        </w:rPr>
        <w:t xml:space="preserve"> awareness </w:t>
      </w:r>
      <w:r w:rsidR="00F61908" w:rsidRPr="00A32ACF">
        <w:rPr>
          <w:rStyle w:val="eop"/>
          <w:sz w:val="20"/>
          <w:szCs w:val="20"/>
        </w:rPr>
        <w:t>of the</w:t>
      </w:r>
      <w:r w:rsidRPr="00A32ACF">
        <w:rPr>
          <w:rStyle w:val="eop"/>
          <w:sz w:val="20"/>
          <w:szCs w:val="20"/>
        </w:rPr>
        <w:t xml:space="preserve"> specific categories that need revision from traditional</w:t>
      </w:r>
      <w:r w:rsidR="005904D0" w:rsidRPr="00A32ACF">
        <w:rPr>
          <w:rStyle w:val="eop"/>
          <w:sz w:val="20"/>
          <w:szCs w:val="20"/>
        </w:rPr>
        <w:t>ly</w:t>
      </w:r>
      <w:r w:rsidRPr="00A32ACF">
        <w:rPr>
          <w:rStyle w:val="eop"/>
          <w:sz w:val="20"/>
          <w:szCs w:val="20"/>
        </w:rPr>
        <w:t xml:space="preserve"> biased institutions</w:t>
      </w:r>
      <w:r w:rsidR="00E75B93" w:rsidRPr="00A32ACF">
        <w:rPr>
          <w:rStyle w:val="eop"/>
          <w:sz w:val="20"/>
          <w:szCs w:val="20"/>
        </w:rPr>
        <w:t>.</w:t>
      </w:r>
      <w:r w:rsidRPr="00A32ACF">
        <w:rPr>
          <w:rStyle w:val="eop"/>
          <w:sz w:val="20"/>
          <w:szCs w:val="20"/>
        </w:rPr>
        <w:t xml:space="preserve"> </w:t>
      </w:r>
      <w:r w:rsidR="00FE1226" w:rsidRPr="00A32ACF">
        <w:rPr>
          <w:rStyle w:val="eop"/>
          <w:sz w:val="20"/>
          <w:szCs w:val="20"/>
        </w:rPr>
        <w:t xml:space="preserve">In the end, the HEF is a system in which translational science can be incorporated into the medical field. </w:t>
      </w:r>
      <w:r w:rsidR="00CA76F5" w:rsidRPr="00A32ACF">
        <w:rPr>
          <w:rStyle w:val="eop"/>
          <w:sz w:val="20"/>
          <w:szCs w:val="20"/>
        </w:rPr>
        <w:t>It pushes t</w:t>
      </w:r>
      <w:r w:rsidR="00330532" w:rsidRPr="00A32ACF">
        <w:rPr>
          <w:rStyle w:val="eop"/>
          <w:sz w:val="20"/>
          <w:szCs w:val="20"/>
        </w:rPr>
        <w:t xml:space="preserve">he idea </w:t>
      </w:r>
      <w:r w:rsidR="00CA76F5" w:rsidRPr="00A32ACF">
        <w:rPr>
          <w:rStyle w:val="eop"/>
          <w:sz w:val="20"/>
          <w:szCs w:val="20"/>
        </w:rPr>
        <w:t xml:space="preserve">of translating </w:t>
      </w:r>
      <w:r w:rsidR="00DE1323" w:rsidRPr="00A32ACF">
        <w:rPr>
          <w:rStyle w:val="eop"/>
          <w:sz w:val="20"/>
          <w:szCs w:val="20"/>
        </w:rPr>
        <w:t xml:space="preserve">the collection of data provided by clinics, fieldwork, and communities </w:t>
      </w:r>
      <w:r w:rsidR="00CA76F5" w:rsidRPr="00A32ACF">
        <w:rPr>
          <w:rStyle w:val="eop"/>
          <w:sz w:val="20"/>
          <w:szCs w:val="20"/>
        </w:rPr>
        <w:t xml:space="preserve">into </w:t>
      </w:r>
      <w:r w:rsidR="00585FE4" w:rsidRPr="00A32ACF">
        <w:rPr>
          <w:rStyle w:val="eop"/>
          <w:sz w:val="20"/>
          <w:szCs w:val="20"/>
        </w:rPr>
        <w:t xml:space="preserve">initiatives that </w:t>
      </w:r>
      <w:r w:rsidR="007746C9" w:rsidRPr="00A32ACF">
        <w:rPr>
          <w:rStyle w:val="eop"/>
          <w:sz w:val="20"/>
          <w:szCs w:val="20"/>
        </w:rPr>
        <w:t>improve</w:t>
      </w:r>
      <w:r w:rsidR="007513E4" w:rsidRPr="00A32ACF">
        <w:rPr>
          <w:rStyle w:val="eop"/>
          <w:sz w:val="20"/>
          <w:szCs w:val="20"/>
        </w:rPr>
        <w:t xml:space="preserve"> the</w:t>
      </w:r>
      <w:r w:rsidR="007746C9" w:rsidRPr="00A32ACF">
        <w:rPr>
          <w:rStyle w:val="eop"/>
          <w:sz w:val="20"/>
          <w:szCs w:val="20"/>
        </w:rPr>
        <w:t xml:space="preserve"> public</w:t>
      </w:r>
      <w:r w:rsidR="007513E4" w:rsidRPr="00A32ACF">
        <w:rPr>
          <w:rStyle w:val="eop"/>
          <w:sz w:val="20"/>
          <w:szCs w:val="20"/>
        </w:rPr>
        <w:t>’s overall</w:t>
      </w:r>
      <w:r w:rsidR="007746C9" w:rsidRPr="00A32ACF">
        <w:rPr>
          <w:rStyle w:val="eop"/>
          <w:sz w:val="20"/>
          <w:szCs w:val="20"/>
        </w:rPr>
        <w:t xml:space="preserve"> health</w:t>
      </w:r>
      <w:r w:rsidR="00D8332A" w:rsidRPr="00A32ACF">
        <w:rPr>
          <w:rStyle w:val="eop"/>
          <w:sz w:val="20"/>
          <w:szCs w:val="20"/>
        </w:rPr>
        <w:t xml:space="preserve"> (NIH)</w:t>
      </w:r>
      <w:r w:rsidR="007513E4" w:rsidRPr="00A32ACF">
        <w:rPr>
          <w:rStyle w:val="eop"/>
          <w:sz w:val="20"/>
          <w:szCs w:val="20"/>
        </w:rPr>
        <w:t xml:space="preserve">. </w:t>
      </w:r>
      <w:r w:rsidR="0052712F" w:rsidRPr="00A32ACF">
        <w:rPr>
          <w:rStyle w:val="eop"/>
          <w:sz w:val="20"/>
          <w:szCs w:val="20"/>
        </w:rPr>
        <w:t>B</w:t>
      </w:r>
      <w:r w:rsidRPr="00A32ACF">
        <w:rPr>
          <w:rStyle w:val="eop"/>
          <w:sz w:val="20"/>
          <w:szCs w:val="20"/>
        </w:rPr>
        <w:t>y bridging gaps in communication across different sectors</w:t>
      </w:r>
      <w:r w:rsidR="001F03DE" w:rsidRPr="00A32ACF">
        <w:rPr>
          <w:rStyle w:val="eop"/>
          <w:sz w:val="20"/>
          <w:szCs w:val="20"/>
        </w:rPr>
        <w:t xml:space="preserve">, these </w:t>
      </w:r>
      <w:r w:rsidR="00166941" w:rsidRPr="00A32ACF">
        <w:rPr>
          <w:rStyle w:val="eop"/>
          <w:sz w:val="20"/>
          <w:szCs w:val="20"/>
        </w:rPr>
        <w:t xml:space="preserve">interventions </w:t>
      </w:r>
      <w:r w:rsidR="0052712F" w:rsidRPr="00A32ACF">
        <w:rPr>
          <w:rStyle w:val="eop"/>
          <w:sz w:val="20"/>
          <w:szCs w:val="20"/>
        </w:rPr>
        <w:t>can be made</w:t>
      </w:r>
      <w:r w:rsidR="00757BB1" w:rsidRPr="00A32ACF">
        <w:rPr>
          <w:rStyle w:val="eop"/>
          <w:sz w:val="20"/>
          <w:szCs w:val="20"/>
        </w:rPr>
        <w:t xml:space="preserve">, </w:t>
      </w:r>
      <w:r w:rsidR="0052712F" w:rsidRPr="00A32ACF">
        <w:rPr>
          <w:rStyle w:val="eop"/>
          <w:sz w:val="20"/>
          <w:szCs w:val="20"/>
        </w:rPr>
        <w:t xml:space="preserve">and healthcare workers </w:t>
      </w:r>
      <w:r w:rsidRPr="00A32ACF">
        <w:rPr>
          <w:rStyle w:val="eop"/>
          <w:sz w:val="20"/>
          <w:szCs w:val="20"/>
        </w:rPr>
        <w:t>can identi</w:t>
      </w:r>
      <w:r w:rsidR="005904D0" w:rsidRPr="00A32ACF">
        <w:rPr>
          <w:rStyle w:val="eop"/>
          <w:sz w:val="20"/>
          <w:szCs w:val="20"/>
        </w:rPr>
        <w:t>f</w:t>
      </w:r>
      <w:r w:rsidRPr="00A32ACF">
        <w:rPr>
          <w:rStyle w:val="eop"/>
          <w:sz w:val="20"/>
          <w:szCs w:val="20"/>
        </w:rPr>
        <w:t xml:space="preserve">y patterns and solutions that provide a more targeted approach </w:t>
      </w:r>
      <w:r w:rsidR="007A617F" w:rsidRPr="00A32ACF">
        <w:rPr>
          <w:rStyle w:val="eop"/>
          <w:sz w:val="20"/>
          <w:szCs w:val="20"/>
        </w:rPr>
        <w:t>to a variety of individuals</w:t>
      </w:r>
      <w:r w:rsidRPr="00A32ACF">
        <w:rPr>
          <w:rStyle w:val="eop"/>
          <w:sz w:val="20"/>
          <w:szCs w:val="20"/>
        </w:rPr>
        <w:t>.</w:t>
      </w:r>
    </w:p>
    <w:p w14:paraId="354B85C4" w14:textId="08376D2B" w:rsidR="00CF3F6F" w:rsidRPr="00A32ACF" w:rsidRDefault="00CF3F6F" w:rsidP="00AD1D43">
      <w:pPr>
        <w:pStyle w:val="paragraph"/>
        <w:spacing w:before="0" w:beforeAutospacing="0" w:after="0" w:afterAutospacing="0"/>
        <w:textAlignment w:val="baseline"/>
        <w:rPr>
          <w:sz w:val="20"/>
          <w:szCs w:val="20"/>
        </w:rPr>
      </w:pPr>
      <w:r w:rsidRPr="00A32ACF">
        <w:rPr>
          <w:rStyle w:val="eop"/>
          <w:sz w:val="20"/>
          <w:szCs w:val="20"/>
        </w:rPr>
        <w:tab/>
      </w:r>
      <w:r w:rsidRPr="00A32ACF">
        <w:rPr>
          <w:sz w:val="20"/>
          <w:szCs w:val="20"/>
        </w:rPr>
        <w:t xml:space="preserve">Alternatively, another framework that has also been effective in highlighting the effects of acculturation on the immigrant population </w:t>
      </w:r>
      <w:r w:rsidR="005904D0" w:rsidRPr="00A32ACF">
        <w:rPr>
          <w:sz w:val="20"/>
          <w:szCs w:val="20"/>
        </w:rPr>
        <w:t>is</w:t>
      </w:r>
      <w:r w:rsidRPr="00A32ACF">
        <w:rPr>
          <w:sz w:val="20"/>
          <w:szCs w:val="20"/>
        </w:rPr>
        <w:t xml:space="preserve"> the General Acculturation Framework by John W. Berry. This framework is a good basis </w:t>
      </w:r>
      <w:r w:rsidR="005904D0" w:rsidRPr="00A32ACF">
        <w:rPr>
          <w:sz w:val="20"/>
          <w:szCs w:val="20"/>
        </w:rPr>
        <w:t>for</w:t>
      </w:r>
      <w:r w:rsidRPr="00A32ACF">
        <w:rPr>
          <w:sz w:val="20"/>
          <w:szCs w:val="20"/>
        </w:rPr>
        <w:t xml:space="preserve"> describ</w:t>
      </w:r>
      <w:r w:rsidR="005904D0" w:rsidRPr="00A32ACF">
        <w:rPr>
          <w:sz w:val="20"/>
          <w:szCs w:val="20"/>
        </w:rPr>
        <w:t>ing</w:t>
      </w:r>
      <w:r w:rsidRPr="00A32ACF">
        <w:rPr>
          <w:sz w:val="20"/>
          <w:szCs w:val="20"/>
        </w:rPr>
        <w:t xml:space="preserve"> the process of two cultures colliding and changing together over time. It also describes the relationship </w:t>
      </w:r>
      <w:r w:rsidR="005904D0" w:rsidRPr="00A32ACF">
        <w:rPr>
          <w:sz w:val="20"/>
          <w:szCs w:val="20"/>
        </w:rPr>
        <w:t>at</w:t>
      </w:r>
      <w:r w:rsidRPr="00A32ACF">
        <w:rPr>
          <w:sz w:val="20"/>
          <w:szCs w:val="20"/>
        </w:rPr>
        <w:t xml:space="preserve"> a cultural group level as well as a psychological/individual level. The framework ultimately relates to the reader how acculturation remains a “two-way interaction” in which neither culture is left untouched (Sam and Berry 473). This reduces </w:t>
      </w:r>
      <w:r w:rsidR="005904D0" w:rsidRPr="00A32ACF">
        <w:rPr>
          <w:sz w:val="20"/>
          <w:szCs w:val="20"/>
        </w:rPr>
        <w:t xml:space="preserve">the </w:t>
      </w:r>
      <w:r w:rsidRPr="00A32ACF">
        <w:rPr>
          <w:sz w:val="20"/>
          <w:szCs w:val="20"/>
        </w:rPr>
        <w:t xml:space="preserve">stigma of a superior culture over another and instead reduces them to simple variables interacting under different conditions. With globalization on the rise and increased </w:t>
      </w:r>
      <w:r w:rsidR="005904D0" w:rsidRPr="00A32ACF">
        <w:rPr>
          <w:sz w:val="20"/>
          <w:szCs w:val="20"/>
        </w:rPr>
        <w:t>global</w:t>
      </w:r>
      <w:r w:rsidRPr="00A32ACF">
        <w:rPr>
          <w:sz w:val="20"/>
          <w:szCs w:val="20"/>
        </w:rPr>
        <w:t xml:space="preserve"> connections, </w:t>
      </w:r>
      <w:r w:rsidR="005904D0" w:rsidRPr="00A32ACF">
        <w:rPr>
          <w:sz w:val="20"/>
          <w:szCs w:val="20"/>
        </w:rPr>
        <w:t xml:space="preserve">the need for </w:t>
      </w:r>
      <w:r w:rsidRPr="00A32ACF">
        <w:rPr>
          <w:sz w:val="20"/>
          <w:szCs w:val="20"/>
        </w:rPr>
        <w:t xml:space="preserve">acculturation </w:t>
      </w:r>
      <w:r w:rsidR="005904D0" w:rsidRPr="00A32ACF">
        <w:rPr>
          <w:sz w:val="20"/>
          <w:szCs w:val="20"/>
        </w:rPr>
        <w:t xml:space="preserve">has </w:t>
      </w:r>
      <w:r w:rsidRPr="00A32ACF">
        <w:rPr>
          <w:sz w:val="20"/>
          <w:szCs w:val="20"/>
        </w:rPr>
        <w:t xml:space="preserve">become more widespread (Sam and Berry 479). </w:t>
      </w:r>
    </w:p>
    <w:p w14:paraId="075CC059" w14:textId="6D01C3B0" w:rsidR="00F075C8" w:rsidRPr="00A32ACF" w:rsidRDefault="003B5AD8" w:rsidP="00AD1D43">
      <w:pPr>
        <w:pStyle w:val="paragraph"/>
        <w:spacing w:before="0" w:beforeAutospacing="0" w:after="0" w:afterAutospacing="0"/>
        <w:textAlignment w:val="baseline"/>
        <w:rPr>
          <w:rStyle w:val="eop"/>
          <w:sz w:val="20"/>
          <w:szCs w:val="20"/>
        </w:rPr>
      </w:pPr>
      <w:r w:rsidRPr="00A32ACF">
        <w:rPr>
          <w:rStyle w:val="eop"/>
          <w:sz w:val="20"/>
          <w:szCs w:val="20"/>
        </w:rPr>
        <w:tab/>
        <w:t xml:space="preserve">In moving away from frameworks altogether, </w:t>
      </w:r>
      <w:r w:rsidR="00F075C8" w:rsidRPr="00A32ACF">
        <w:rPr>
          <w:rStyle w:val="eop"/>
          <w:sz w:val="20"/>
          <w:szCs w:val="20"/>
        </w:rPr>
        <w:t xml:space="preserve">other ways to optimize health outcomes for these </w:t>
      </w:r>
      <w:r w:rsidR="00940A0B" w:rsidRPr="00A32ACF">
        <w:rPr>
          <w:rStyle w:val="eop"/>
          <w:sz w:val="20"/>
          <w:szCs w:val="20"/>
        </w:rPr>
        <w:t>groups</w:t>
      </w:r>
      <w:r w:rsidR="00F075C8" w:rsidRPr="00A32ACF">
        <w:rPr>
          <w:rStyle w:val="eop"/>
          <w:sz w:val="20"/>
          <w:szCs w:val="20"/>
        </w:rPr>
        <w:t xml:space="preserve"> of women would be to strengthen the support and programs Latina women have access to. This could include childcare, public transport, incentivizing medical aid that deals with underprivileged communities, or creat</w:t>
      </w:r>
      <w:r w:rsidR="005904D0" w:rsidRPr="00A32ACF">
        <w:rPr>
          <w:rStyle w:val="eop"/>
          <w:sz w:val="20"/>
          <w:szCs w:val="20"/>
        </w:rPr>
        <w:t xml:space="preserve">ing </w:t>
      </w:r>
      <w:r w:rsidR="00F075C8" w:rsidRPr="00A32ACF">
        <w:rPr>
          <w:rStyle w:val="eop"/>
          <w:sz w:val="20"/>
          <w:szCs w:val="20"/>
        </w:rPr>
        <w:t>communal health centers that could take care of community needs in a much more affordable way. However, one of the most important solutions to solving the health inequity that these women face would be to modify both governmental and institutional polic</w:t>
      </w:r>
      <w:r w:rsidR="005904D0" w:rsidRPr="00A32ACF">
        <w:rPr>
          <w:rStyle w:val="eop"/>
          <w:sz w:val="20"/>
          <w:szCs w:val="20"/>
        </w:rPr>
        <w:t>i</w:t>
      </w:r>
      <w:r w:rsidR="00F075C8" w:rsidRPr="00A32ACF">
        <w:rPr>
          <w:rStyle w:val="eop"/>
          <w:sz w:val="20"/>
          <w:szCs w:val="20"/>
        </w:rPr>
        <w:t>es and community healthcare systems. By allowing Medicaid to be more inclusive or completely allowing for a universal healthcare system, millions of people would finally be granted essential healthcare they desperately need. To do so, advocacy and awareness of this situation must be relayed to the public</w:t>
      </w:r>
      <w:r w:rsidR="005904D0" w:rsidRPr="00A32ACF">
        <w:rPr>
          <w:rStyle w:val="eop"/>
          <w:sz w:val="20"/>
          <w:szCs w:val="20"/>
        </w:rPr>
        <w:t>,</w:t>
      </w:r>
      <w:r w:rsidR="00F075C8" w:rsidRPr="00A32ACF">
        <w:rPr>
          <w:rStyle w:val="eop"/>
          <w:sz w:val="20"/>
          <w:szCs w:val="20"/>
        </w:rPr>
        <w:t xml:space="preserve"> and more Latino men and women should be part of the decision</w:t>
      </w:r>
      <w:r w:rsidR="005904D0" w:rsidRPr="00A32ACF">
        <w:rPr>
          <w:rStyle w:val="eop"/>
          <w:sz w:val="20"/>
          <w:szCs w:val="20"/>
        </w:rPr>
        <w:t>-</w:t>
      </w:r>
      <w:r w:rsidR="00F075C8" w:rsidRPr="00A32ACF">
        <w:rPr>
          <w:rStyle w:val="eop"/>
          <w:sz w:val="20"/>
          <w:szCs w:val="20"/>
        </w:rPr>
        <w:t xml:space="preserve">making of the newfound policies (Valdez </w:t>
      </w:r>
      <w:r w:rsidR="0070726A" w:rsidRPr="00A32ACF">
        <w:rPr>
          <w:rStyle w:val="eop"/>
          <w:sz w:val="20"/>
          <w:szCs w:val="20"/>
        </w:rPr>
        <w:t>et al.</w:t>
      </w:r>
      <w:r w:rsidR="00F075C8" w:rsidRPr="00A32ACF">
        <w:rPr>
          <w:rStyle w:val="eop"/>
          <w:sz w:val="20"/>
          <w:szCs w:val="20"/>
        </w:rPr>
        <w:t xml:space="preserve"> 537). </w:t>
      </w:r>
    </w:p>
    <w:p w14:paraId="12F85D2C" w14:textId="4288E24F" w:rsidR="008B489F" w:rsidRPr="00A32ACF" w:rsidRDefault="00D508B3" w:rsidP="00AD1D43">
      <w:pPr>
        <w:pStyle w:val="paragraph"/>
        <w:spacing w:before="0" w:beforeAutospacing="0" w:after="0" w:afterAutospacing="0"/>
        <w:textAlignment w:val="baseline"/>
        <w:rPr>
          <w:sz w:val="20"/>
          <w:szCs w:val="20"/>
        </w:rPr>
      </w:pPr>
      <w:r w:rsidRPr="00A32ACF">
        <w:rPr>
          <w:rStyle w:val="eop"/>
          <w:sz w:val="20"/>
          <w:szCs w:val="20"/>
        </w:rPr>
        <w:tab/>
      </w:r>
      <w:r w:rsidR="005D62CC" w:rsidRPr="00A32ACF">
        <w:rPr>
          <w:rStyle w:val="eop"/>
          <w:sz w:val="20"/>
          <w:szCs w:val="20"/>
        </w:rPr>
        <w:t>Nonetheless, this research does not come without its limitations</w:t>
      </w:r>
      <w:r w:rsidR="002D34CC" w:rsidRPr="00A32ACF">
        <w:rPr>
          <w:rStyle w:val="eop"/>
          <w:sz w:val="20"/>
          <w:szCs w:val="20"/>
        </w:rPr>
        <w:t xml:space="preserve"> – there are</w:t>
      </w:r>
      <w:r w:rsidR="00027D85" w:rsidRPr="00A32ACF">
        <w:rPr>
          <w:rStyle w:val="eop"/>
          <w:sz w:val="20"/>
          <w:szCs w:val="20"/>
        </w:rPr>
        <w:t xml:space="preserve"> still</w:t>
      </w:r>
      <w:r w:rsidR="002D34CC" w:rsidRPr="00A32ACF">
        <w:rPr>
          <w:rStyle w:val="eop"/>
          <w:sz w:val="20"/>
          <w:szCs w:val="20"/>
        </w:rPr>
        <w:t xml:space="preserve"> many problems </w:t>
      </w:r>
      <w:r w:rsidR="00027D85" w:rsidRPr="00A32ACF">
        <w:rPr>
          <w:rStyle w:val="eop"/>
          <w:sz w:val="20"/>
          <w:szCs w:val="20"/>
        </w:rPr>
        <w:t xml:space="preserve">left unanswered about the lives of these women. </w:t>
      </w:r>
      <w:r w:rsidR="002544B6" w:rsidRPr="00A32ACF">
        <w:rPr>
          <w:rStyle w:val="eop"/>
          <w:sz w:val="20"/>
          <w:szCs w:val="20"/>
        </w:rPr>
        <w:t>Most of</w:t>
      </w:r>
      <w:r w:rsidR="008779FC" w:rsidRPr="00A32ACF">
        <w:rPr>
          <w:sz w:val="20"/>
          <w:szCs w:val="20"/>
        </w:rPr>
        <w:t xml:space="preserve"> the literature </w:t>
      </w:r>
      <w:r w:rsidR="005904D0" w:rsidRPr="00A32ACF">
        <w:rPr>
          <w:sz w:val="20"/>
          <w:szCs w:val="20"/>
        </w:rPr>
        <w:t xml:space="preserve">examined </w:t>
      </w:r>
      <w:r w:rsidR="008779FC" w:rsidRPr="00A32ACF">
        <w:rPr>
          <w:sz w:val="20"/>
          <w:szCs w:val="20"/>
        </w:rPr>
        <w:t xml:space="preserve">seemed to lack firsthand motives and accounts </w:t>
      </w:r>
      <w:r w:rsidR="009C1E49" w:rsidRPr="00A32ACF">
        <w:rPr>
          <w:sz w:val="20"/>
          <w:szCs w:val="20"/>
        </w:rPr>
        <w:t xml:space="preserve">to back up what was discussed about acculturation. </w:t>
      </w:r>
      <w:r w:rsidR="00C04EE1" w:rsidRPr="00A32ACF">
        <w:rPr>
          <w:sz w:val="20"/>
          <w:szCs w:val="20"/>
        </w:rPr>
        <w:t xml:space="preserve">To continue, majority of the data collected focused </w:t>
      </w:r>
      <w:r w:rsidR="00986F7D" w:rsidRPr="00A32ACF">
        <w:rPr>
          <w:sz w:val="20"/>
          <w:szCs w:val="20"/>
        </w:rPr>
        <w:t>solely</w:t>
      </w:r>
      <w:r w:rsidR="005904D0" w:rsidRPr="00A32ACF">
        <w:rPr>
          <w:sz w:val="20"/>
          <w:szCs w:val="20"/>
        </w:rPr>
        <w:t xml:space="preserve"> on</w:t>
      </w:r>
      <w:r w:rsidR="00C04EE1" w:rsidRPr="00A32ACF">
        <w:rPr>
          <w:sz w:val="20"/>
          <w:szCs w:val="20"/>
        </w:rPr>
        <w:t xml:space="preserve"> Mexi</w:t>
      </w:r>
      <w:r w:rsidR="005904D0" w:rsidRPr="00A32ACF">
        <w:rPr>
          <w:sz w:val="20"/>
          <w:szCs w:val="20"/>
        </w:rPr>
        <w:t>can immigrants</w:t>
      </w:r>
      <w:r w:rsidR="00C04EE1" w:rsidRPr="00A32ACF">
        <w:rPr>
          <w:sz w:val="20"/>
          <w:szCs w:val="20"/>
        </w:rPr>
        <w:t xml:space="preserve"> or larger immigrant groups </w:t>
      </w:r>
      <w:r w:rsidR="00114DB1" w:rsidRPr="00A32ACF">
        <w:rPr>
          <w:sz w:val="20"/>
          <w:szCs w:val="20"/>
        </w:rPr>
        <w:t>combined</w:t>
      </w:r>
      <w:r w:rsidR="00C04EE1" w:rsidRPr="00A32ACF">
        <w:rPr>
          <w:sz w:val="20"/>
          <w:szCs w:val="20"/>
        </w:rPr>
        <w:t xml:space="preserve">. </w:t>
      </w:r>
      <w:r w:rsidR="00986F7D" w:rsidRPr="00A32ACF">
        <w:rPr>
          <w:sz w:val="20"/>
          <w:szCs w:val="20"/>
        </w:rPr>
        <w:t xml:space="preserve">In order to remedy this lack of data, more fieldwork and interviews should be recorded and analyzed for patterns. There should also be a higher degree of detail in categorizing these women by culture and by relative experience. Research should be inclusive of all Latino countries and pay respect to each woman. </w:t>
      </w:r>
    </w:p>
    <w:p w14:paraId="136A725B" w14:textId="3F2E642E" w:rsidR="005904D0" w:rsidRDefault="00026B76" w:rsidP="00AD1D43">
      <w:pPr>
        <w:pStyle w:val="paragraph"/>
        <w:spacing w:before="0" w:beforeAutospacing="0" w:after="0" w:afterAutospacing="0"/>
        <w:textAlignment w:val="baseline"/>
        <w:rPr>
          <w:rStyle w:val="eop"/>
          <w:sz w:val="20"/>
          <w:szCs w:val="20"/>
        </w:rPr>
      </w:pPr>
      <w:r w:rsidRPr="00A32ACF">
        <w:rPr>
          <w:sz w:val="20"/>
          <w:szCs w:val="20"/>
        </w:rPr>
        <w:tab/>
        <w:t xml:space="preserve">On that note, </w:t>
      </w:r>
      <w:r w:rsidR="004453CC" w:rsidRPr="00A32ACF">
        <w:rPr>
          <w:sz w:val="20"/>
          <w:szCs w:val="20"/>
        </w:rPr>
        <w:t xml:space="preserve">while this </w:t>
      </w:r>
      <w:r w:rsidR="00231C7A" w:rsidRPr="00A32ACF">
        <w:rPr>
          <w:sz w:val="20"/>
          <w:szCs w:val="20"/>
        </w:rPr>
        <w:t xml:space="preserve">discussion </w:t>
      </w:r>
      <w:r w:rsidR="002F024D" w:rsidRPr="00A32ACF">
        <w:rPr>
          <w:sz w:val="20"/>
          <w:szCs w:val="20"/>
        </w:rPr>
        <w:t>covers only</w:t>
      </w:r>
      <w:r w:rsidR="004453CC" w:rsidRPr="00A32ACF">
        <w:rPr>
          <w:sz w:val="20"/>
          <w:szCs w:val="20"/>
        </w:rPr>
        <w:t xml:space="preserve"> the realities faced by Latina women, </w:t>
      </w:r>
      <w:r w:rsidR="00524F50" w:rsidRPr="00A32ACF">
        <w:rPr>
          <w:sz w:val="20"/>
          <w:szCs w:val="20"/>
        </w:rPr>
        <w:t>that is not to say that other minority women should be ignored.</w:t>
      </w:r>
      <w:r w:rsidR="00791F42" w:rsidRPr="00A32ACF">
        <w:rPr>
          <w:sz w:val="20"/>
          <w:szCs w:val="20"/>
        </w:rPr>
        <w:t xml:space="preserve"> </w:t>
      </w:r>
      <w:r w:rsidR="00791F42" w:rsidRPr="00A32ACF">
        <w:rPr>
          <w:rStyle w:val="eop"/>
          <w:sz w:val="20"/>
          <w:szCs w:val="20"/>
        </w:rPr>
        <w:t xml:space="preserve">The US contains a variety of disadvantaged groups who have fallen victim to </w:t>
      </w:r>
      <w:r w:rsidR="005904D0" w:rsidRPr="00A32ACF">
        <w:rPr>
          <w:rStyle w:val="eop"/>
          <w:sz w:val="20"/>
          <w:szCs w:val="20"/>
        </w:rPr>
        <w:t xml:space="preserve">a </w:t>
      </w:r>
      <w:r w:rsidR="00791F42" w:rsidRPr="00A32ACF">
        <w:rPr>
          <w:rStyle w:val="eop"/>
          <w:sz w:val="20"/>
          <w:szCs w:val="20"/>
        </w:rPr>
        <w:t xml:space="preserve">poorly managed healthcare system as well as other oppressing stereotypes and stigmas. </w:t>
      </w:r>
      <w:r w:rsidR="00CC0AF4" w:rsidRPr="00A32ACF">
        <w:rPr>
          <w:rStyle w:val="eop"/>
          <w:sz w:val="20"/>
          <w:szCs w:val="20"/>
        </w:rPr>
        <w:t>In particular</w:t>
      </w:r>
      <w:r w:rsidR="00CE5519" w:rsidRPr="00A32ACF">
        <w:rPr>
          <w:rStyle w:val="eop"/>
          <w:sz w:val="20"/>
          <w:szCs w:val="20"/>
        </w:rPr>
        <w:t xml:space="preserve">, </w:t>
      </w:r>
      <w:r w:rsidR="003A6133" w:rsidRPr="00A32ACF">
        <w:rPr>
          <w:rStyle w:val="eop"/>
          <w:sz w:val="20"/>
          <w:szCs w:val="20"/>
        </w:rPr>
        <w:t xml:space="preserve">there is a lack of data on </w:t>
      </w:r>
      <w:r w:rsidR="00842DBD" w:rsidRPr="00A32ACF">
        <w:rPr>
          <w:rStyle w:val="eop"/>
          <w:sz w:val="20"/>
          <w:szCs w:val="20"/>
        </w:rPr>
        <w:t xml:space="preserve">the impact of new medicine on </w:t>
      </w:r>
      <w:r w:rsidR="003E0590" w:rsidRPr="00A32ACF">
        <w:rPr>
          <w:rStyle w:val="eop"/>
          <w:sz w:val="20"/>
          <w:szCs w:val="20"/>
        </w:rPr>
        <w:t>people of color</w:t>
      </w:r>
      <w:r w:rsidR="00842DBD" w:rsidRPr="00A32ACF">
        <w:rPr>
          <w:rStyle w:val="eop"/>
          <w:sz w:val="20"/>
          <w:szCs w:val="20"/>
        </w:rPr>
        <w:t xml:space="preserve">; thus, increasing the </w:t>
      </w:r>
      <w:r w:rsidR="00AF2A43" w:rsidRPr="00A32ACF">
        <w:rPr>
          <w:rStyle w:val="eop"/>
          <w:sz w:val="20"/>
          <w:szCs w:val="20"/>
        </w:rPr>
        <w:t xml:space="preserve">risk of harm or </w:t>
      </w:r>
      <w:r w:rsidR="00EC3A84" w:rsidRPr="00A32ACF">
        <w:rPr>
          <w:rStyle w:val="eop"/>
          <w:sz w:val="20"/>
          <w:szCs w:val="20"/>
        </w:rPr>
        <w:t>ineffective</w:t>
      </w:r>
      <w:r w:rsidR="00AF2A43" w:rsidRPr="00A32ACF">
        <w:rPr>
          <w:rStyle w:val="eop"/>
          <w:sz w:val="20"/>
          <w:szCs w:val="20"/>
        </w:rPr>
        <w:t xml:space="preserve"> drug use </w:t>
      </w:r>
      <w:r w:rsidR="00333BE7" w:rsidRPr="00A32ACF">
        <w:rPr>
          <w:rStyle w:val="eop"/>
          <w:sz w:val="20"/>
          <w:szCs w:val="20"/>
        </w:rPr>
        <w:t>on</w:t>
      </w:r>
      <w:r w:rsidR="00AF2A43" w:rsidRPr="00A32ACF">
        <w:rPr>
          <w:rStyle w:val="eop"/>
          <w:sz w:val="20"/>
          <w:szCs w:val="20"/>
        </w:rPr>
        <w:t xml:space="preserve"> </w:t>
      </w:r>
      <w:r w:rsidR="00CC0AF4" w:rsidRPr="00A32ACF">
        <w:rPr>
          <w:rStyle w:val="eop"/>
          <w:sz w:val="20"/>
          <w:szCs w:val="20"/>
        </w:rPr>
        <w:t>these vulnerable</w:t>
      </w:r>
      <w:r w:rsidR="00AF2A43" w:rsidRPr="00A32ACF">
        <w:rPr>
          <w:rStyle w:val="eop"/>
          <w:sz w:val="20"/>
          <w:szCs w:val="20"/>
        </w:rPr>
        <w:t xml:space="preserve"> </w:t>
      </w:r>
      <w:r w:rsidR="00EC3A84" w:rsidRPr="00A32ACF">
        <w:rPr>
          <w:rStyle w:val="eop"/>
          <w:sz w:val="20"/>
          <w:szCs w:val="20"/>
        </w:rPr>
        <w:t>populations</w:t>
      </w:r>
      <w:r w:rsidR="00AF2A43" w:rsidRPr="00A32ACF">
        <w:rPr>
          <w:rStyle w:val="eop"/>
          <w:sz w:val="20"/>
          <w:szCs w:val="20"/>
        </w:rPr>
        <w:t>.</w:t>
      </w:r>
      <w:r w:rsidR="00EC3A84" w:rsidRPr="00A32ACF">
        <w:rPr>
          <w:rStyle w:val="eop"/>
          <w:sz w:val="20"/>
          <w:szCs w:val="20"/>
        </w:rPr>
        <w:t xml:space="preserve"> </w:t>
      </w:r>
      <w:r w:rsidR="000B5D91" w:rsidRPr="00A32ACF">
        <w:rPr>
          <w:rStyle w:val="eop"/>
          <w:sz w:val="20"/>
          <w:szCs w:val="20"/>
        </w:rPr>
        <w:t>Due to a history of mistreatment, bias, and mistrust amongst</w:t>
      </w:r>
      <w:r w:rsidR="001315B0" w:rsidRPr="00A32ACF">
        <w:rPr>
          <w:rStyle w:val="eop"/>
          <w:sz w:val="20"/>
          <w:szCs w:val="20"/>
        </w:rPr>
        <w:t xml:space="preserve"> these communities</w:t>
      </w:r>
      <w:r w:rsidR="00B54FA9" w:rsidRPr="00A32ACF">
        <w:rPr>
          <w:rStyle w:val="eop"/>
          <w:sz w:val="20"/>
          <w:szCs w:val="20"/>
        </w:rPr>
        <w:t>,</w:t>
      </w:r>
      <w:r w:rsidR="001315B0" w:rsidRPr="00A32ACF">
        <w:rPr>
          <w:rStyle w:val="eop"/>
          <w:sz w:val="20"/>
          <w:szCs w:val="20"/>
        </w:rPr>
        <w:t xml:space="preserve"> stemming from a legacy of </w:t>
      </w:r>
      <w:r w:rsidR="00C3545C" w:rsidRPr="00A32ACF">
        <w:rPr>
          <w:rStyle w:val="eop"/>
          <w:sz w:val="20"/>
          <w:szCs w:val="20"/>
        </w:rPr>
        <w:t>insensitivity</w:t>
      </w:r>
      <w:r w:rsidR="001315B0" w:rsidRPr="00A32ACF">
        <w:rPr>
          <w:rStyle w:val="eop"/>
          <w:sz w:val="20"/>
          <w:szCs w:val="20"/>
        </w:rPr>
        <w:t xml:space="preserve"> and </w:t>
      </w:r>
      <w:r w:rsidR="00C3545C" w:rsidRPr="00A32ACF">
        <w:rPr>
          <w:rStyle w:val="eop"/>
          <w:sz w:val="20"/>
          <w:szCs w:val="20"/>
        </w:rPr>
        <w:t>unequal care,</w:t>
      </w:r>
      <w:r w:rsidR="00B54FA9" w:rsidRPr="00A32ACF">
        <w:rPr>
          <w:rStyle w:val="eop"/>
          <w:sz w:val="20"/>
          <w:szCs w:val="20"/>
        </w:rPr>
        <w:t xml:space="preserve"> these demographics may feel </w:t>
      </w:r>
      <w:r w:rsidR="0020426F" w:rsidRPr="00A32ACF">
        <w:rPr>
          <w:rStyle w:val="eop"/>
          <w:sz w:val="20"/>
          <w:szCs w:val="20"/>
        </w:rPr>
        <w:t xml:space="preserve">limited in what </w:t>
      </w:r>
      <w:r w:rsidR="00CC0AF4" w:rsidRPr="00A32ACF">
        <w:rPr>
          <w:rStyle w:val="eop"/>
          <w:sz w:val="20"/>
          <w:szCs w:val="20"/>
        </w:rPr>
        <w:t xml:space="preserve">medical </w:t>
      </w:r>
      <w:r w:rsidR="0020426F" w:rsidRPr="00A32ACF">
        <w:rPr>
          <w:rStyle w:val="eop"/>
          <w:sz w:val="20"/>
          <w:szCs w:val="20"/>
        </w:rPr>
        <w:t>trials they may participate in</w:t>
      </w:r>
      <w:r w:rsidR="00C3545C" w:rsidRPr="00A32ACF">
        <w:rPr>
          <w:rStyle w:val="eop"/>
          <w:sz w:val="20"/>
          <w:szCs w:val="20"/>
        </w:rPr>
        <w:t xml:space="preserve"> (McCarthy)</w:t>
      </w:r>
      <w:r w:rsidR="0020426F" w:rsidRPr="00A32ACF">
        <w:rPr>
          <w:rStyle w:val="eop"/>
          <w:sz w:val="20"/>
          <w:szCs w:val="20"/>
        </w:rPr>
        <w:t xml:space="preserve">. </w:t>
      </w:r>
      <w:r w:rsidR="003C25C3" w:rsidRPr="00A32ACF">
        <w:rPr>
          <w:rStyle w:val="eop"/>
          <w:sz w:val="20"/>
          <w:szCs w:val="20"/>
        </w:rPr>
        <w:t>In this paper alone, m</w:t>
      </w:r>
      <w:r w:rsidR="00791F42" w:rsidRPr="00A32ACF">
        <w:rPr>
          <w:rStyle w:val="eop"/>
          <w:sz w:val="20"/>
          <w:szCs w:val="20"/>
        </w:rPr>
        <w:t xml:space="preserve">any groups such as African American immigrant women, Asian American immigrant women, Middle Eastern American immigrant women, and European American immigrant women were not accounted for in order to allow for a greater emphasis on Latina American immigrant women. </w:t>
      </w:r>
      <w:r w:rsidR="00B50967" w:rsidRPr="00A32ACF">
        <w:rPr>
          <w:rStyle w:val="eop"/>
          <w:sz w:val="20"/>
          <w:szCs w:val="20"/>
        </w:rPr>
        <w:t xml:space="preserve">Still, </w:t>
      </w:r>
      <w:r w:rsidR="00CC0AF4" w:rsidRPr="00A32ACF">
        <w:rPr>
          <w:rStyle w:val="eop"/>
          <w:sz w:val="20"/>
          <w:szCs w:val="20"/>
        </w:rPr>
        <w:t>all</w:t>
      </w:r>
      <w:r w:rsidR="00AD7A97" w:rsidRPr="00A32ACF">
        <w:rPr>
          <w:rStyle w:val="eop"/>
          <w:sz w:val="20"/>
          <w:szCs w:val="20"/>
        </w:rPr>
        <w:t xml:space="preserve"> women’s </w:t>
      </w:r>
      <w:r w:rsidR="00791F42" w:rsidRPr="00A32ACF">
        <w:rPr>
          <w:rStyle w:val="eop"/>
          <w:sz w:val="20"/>
          <w:szCs w:val="20"/>
        </w:rPr>
        <w:t>stories</w:t>
      </w:r>
      <w:r w:rsidR="00AD7A97" w:rsidRPr="00A32ACF">
        <w:rPr>
          <w:rStyle w:val="eop"/>
          <w:sz w:val="20"/>
          <w:szCs w:val="20"/>
        </w:rPr>
        <w:t xml:space="preserve"> </w:t>
      </w:r>
      <w:r w:rsidR="00791F42" w:rsidRPr="00A32ACF">
        <w:rPr>
          <w:rStyle w:val="eop"/>
          <w:sz w:val="20"/>
          <w:szCs w:val="20"/>
        </w:rPr>
        <w:t xml:space="preserve">deserve to be </w:t>
      </w:r>
      <w:r w:rsidR="003F77A8" w:rsidRPr="00A32ACF">
        <w:rPr>
          <w:rStyle w:val="eop"/>
          <w:sz w:val="20"/>
          <w:szCs w:val="20"/>
        </w:rPr>
        <w:t>heard,</w:t>
      </w:r>
      <w:r w:rsidR="00791F42" w:rsidRPr="00A32ACF">
        <w:rPr>
          <w:rStyle w:val="eop"/>
          <w:sz w:val="20"/>
          <w:szCs w:val="20"/>
        </w:rPr>
        <w:t xml:space="preserve"> and it is necessary that </w:t>
      </w:r>
      <w:r w:rsidR="00CC0AF4" w:rsidRPr="00A32ACF">
        <w:rPr>
          <w:rStyle w:val="eop"/>
          <w:sz w:val="20"/>
          <w:szCs w:val="20"/>
        </w:rPr>
        <w:t xml:space="preserve">additional </w:t>
      </w:r>
      <w:r w:rsidR="00791F42" w:rsidRPr="00A32ACF">
        <w:rPr>
          <w:rStyle w:val="eop"/>
          <w:sz w:val="20"/>
          <w:szCs w:val="20"/>
        </w:rPr>
        <w:t xml:space="preserve">research also be </w:t>
      </w:r>
      <w:r w:rsidR="00CC0AF4" w:rsidRPr="00A32ACF">
        <w:rPr>
          <w:rStyle w:val="eop"/>
          <w:sz w:val="20"/>
          <w:szCs w:val="20"/>
        </w:rPr>
        <w:t>done</w:t>
      </w:r>
      <w:r w:rsidR="00791F42" w:rsidRPr="00A32ACF">
        <w:rPr>
          <w:rStyle w:val="eop"/>
          <w:sz w:val="20"/>
          <w:szCs w:val="20"/>
        </w:rPr>
        <w:t xml:space="preserve"> on their situations and health outcomes.</w:t>
      </w:r>
    </w:p>
    <w:p w14:paraId="1D47F820" w14:textId="77777777" w:rsidR="002544B6" w:rsidRDefault="002544B6" w:rsidP="00AD1D43">
      <w:pPr>
        <w:pStyle w:val="paragraph"/>
        <w:spacing w:before="0" w:beforeAutospacing="0" w:after="0" w:afterAutospacing="0"/>
        <w:textAlignment w:val="baseline"/>
        <w:rPr>
          <w:rStyle w:val="eop"/>
          <w:sz w:val="20"/>
          <w:szCs w:val="20"/>
        </w:rPr>
      </w:pPr>
    </w:p>
    <w:p w14:paraId="3C8C9FC6" w14:textId="5711E379" w:rsidR="00D67B3E" w:rsidRPr="002544B6" w:rsidRDefault="002544B6" w:rsidP="00D67B3E">
      <w:pPr>
        <w:pStyle w:val="paragraph"/>
        <w:spacing w:before="0" w:beforeAutospacing="0" w:after="0" w:afterAutospacing="0"/>
        <w:textAlignment w:val="baseline"/>
        <w:rPr>
          <w:b/>
          <w:bCs/>
          <w:sz w:val="28"/>
          <w:szCs w:val="28"/>
        </w:rPr>
      </w:pPr>
      <w:r w:rsidRPr="002544B6">
        <w:rPr>
          <w:rStyle w:val="eop"/>
          <w:b/>
          <w:bCs/>
          <w:sz w:val="28"/>
          <w:szCs w:val="28"/>
        </w:rPr>
        <w:t xml:space="preserve">Acknowledgements </w:t>
      </w:r>
    </w:p>
    <w:p w14:paraId="3FB476FD" w14:textId="77777777" w:rsidR="00D67B3E" w:rsidRDefault="00D67B3E" w:rsidP="00D67B3E">
      <w:pPr>
        <w:pStyle w:val="paragraph"/>
        <w:spacing w:before="0" w:beforeAutospacing="0" w:after="0" w:afterAutospacing="0"/>
        <w:textAlignment w:val="baseline"/>
        <w:rPr>
          <w:b/>
          <w:bCs/>
          <w:smallCaps/>
          <w:sz w:val="28"/>
          <w:szCs w:val="28"/>
        </w:rPr>
      </w:pPr>
    </w:p>
    <w:p w14:paraId="4C80F545" w14:textId="36A08BC2" w:rsidR="00D67B3E" w:rsidRPr="00D67B3E" w:rsidRDefault="00D67B3E" w:rsidP="00D67B3E">
      <w:pPr>
        <w:pStyle w:val="paragraph"/>
        <w:spacing w:before="0" w:beforeAutospacing="0" w:after="0" w:afterAutospacing="0"/>
        <w:textAlignment w:val="baseline"/>
        <w:rPr>
          <w:smallCaps/>
          <w:sz w:val="28"/>
          <w:szCs w:val="28"/>
        </w:rPr>
      </w:pPr>
      <w:r>
        <w:rPr>
          <w:rStyle w:val="eop"/>
          <w:sz w:val="20"/>
          <w:szCs w:val="20"/>
        </w:rPr>
        <w:t xml:space="preserve">I would like to </w:t>
      </w:r>
      <w:r w:rsidR="0068100C">
        <w:rPr>
          <w:rStyle w:val="eop"/>
          <w:sz w:val="20"/>
          <w:szCs w:val="20"/>
        </w:rPr>
        <w:t>thank</w:t>
      </w:r>
      <w:r w:rsidR="00DE4FF6">
        <w:rPr>
          <w:rStyle w:val="eop"/>
          <w:sz w:val="20"/>
          <w:szCs w:val="20"/>
        </w:rPr>
        <w:t xml:space="preserve"> Rebekah Monroe, </w:t>
      </w:r>
      <w:r w:rsidR="00865B95">
        <w:rPr>
          <w:rStyle w:val="eop"/>
          <w:sz w:val="20"/>
          <w:szCs w:val="20"/>
        </w:rPr>
        <w:t>Clinical Psychology</w:t>
      </w:r>
      <w:r w:rsidR="0045269E">
        <w:rPr>
          <w:rStyle w:val="eop"/>
          <w:sz w:val="20"/>
          <w:szCs w:val="20"/>
        </w:rPr>
        <w:t xml:space="preserve"> </w:t>
      </w:r>
      <w:r w:rsidR="00DE4FF6">
        <w:rPr>
          <w:rStyle w:val="eop"/>
          <w:sz w:val="20"/>
          <w:szCs w:val="20"/>
        </w:rPr>
        <w:t>Ph</w:t>
      </w:r>
      <w:r w:rsidR="0045269E">
        <w:rPr>
          <w:rStyle w:val="eop"/>
          <w:sz w:val="20"/>
          <w:szCs w:val="20"/>
        </w:rPr>
        <w:t>D</w:t>
      </w:r>
      <w:r w:rsidR="00DE4FF6">
        <w:rPr>
          <w:rStyle w:val="eop"/>
          <w:sz w:val="20"/>
          <w:szCs w:val="20"/>
        </w:rPr>
        <w:t xml:space="preserve"> </w:t>
      </w:r>
      <w:r w:rsidR="0045269E">
        <w:rPr>
          <w:rStyle w:val="eop"/>
          <w:sz w:val="20"/>
          <w:szCs w:val="20"/>
        </w:rPr>
        <w:t>S</w:t>
      </w:r>
      <w:r w:rsidR="00DE4FF6">
        <w:rPr>
          <w:rStyle w:val="eop"/>
          <w:sz w:val="20"/>
          <w:szCs w:val="20"/>
        </w:rPr>
        <w:t xml:space="preserve">tudent at </w:t>
      </w:r>
      <w:r w:rsidR="005C1655">
        <w:rPr>
          <w:rStyle w:val="eop"/>
          <w:sz w:val="20"/>
          <w:szCs w:val="20"/>
        </w:rPr>
        <w:t xml:space="preserve">Bowling Green State University </w:t>
      </w:r>
      <w:r w:rsidR="00DE4FF6">
        <w:rPr>
          <w:rStyle w:val="eop"/>
          <w:sz w:val="20"/>
          <w:szCs w:val="20"/>
        </w:rPr>
        <w:t xml:space="preserve">and research mentor, for her </w:t>
      </w:r>
      <w:r w:rsidR="0045269E">
        <w:rPr>
          <w:rStyle w:val="eop"/>
          <w:sz w:val="20"/>
          <w:szCs w:val="20"/>
        </w:rPr>
        <w:t xml:space="preserve">wonderful </w:t>
      </w:r>
      <w:r w:rsidR="00DE4FF6">
        <w:rPr>
          <w:rStyle w:val="eop"/>
          <w:sz w:val="20"/>
          <w:szCs w:val="20"/>
        </w:rPr>
        <w:t>guidance</w:t>
      </w:r>
      <w:r w:rsidR="0045269E">
        <w:rPr>
          <w:rStyle w:val="eop"/>
          <w:sz w:val="20"/>
          <w:szCs w:val="20"/>
        </w:rPr>
        <w:t xml:space="preserve"> and </w:t>
      </w:r>
      <w:r w:rsidR="00DE4FF6">
        <w:rPr>
          <w:rStyle w:val="eop"/>
          <w:sz w:val="20"/>
          <w:szCs w:val="20"/>
        </w:rPr>
        <w:t>support throughout writing this paper. Her expertise</w:t>
      </w:r>
      <w:r w:rsidR="0045269E">
        <w:rPr>
          <w:rStyle w:val="eop"/>
          <w:sz w:val="20"/>
          <w:szCs w:val="20"/>
        </w:rPr>
        <w:t xml:space="preserve"> and tho</w:t>
      </w:r>
      <w:r w:rsidR="00DE4FF6">
        <w:rPr>
          <w:rStyle w:val="eop"/>
          <w:sz w:val="20"/>
          <w:szCs w:val="20"/>
        </w:rPr>
        <w:t xml:space="preserve">ughtful feedback not only shaped the direction of my research, but also allowed for me to explore it with greater depth and clarity. </w:t>
      </w:r>
    </w:p>
    <w:p w14:paraId="3D2FE801" w14:textId="77777777" w:rsidR="00A32ACF" w:rsidRPr="00A32ACF" w:rsidRDefault="00A32ACF" w:rsidP="00AD1D43">
      <w:pPr>
        <w:pStyle w:val="paragraph"/>
        <w:spacing w:before="0" w:beforeAutospacing="0" w:after="0" w:afterAutospacing="0"/>
        <w:textAlignment w:val="baseline"/>
        <w:rPr>
          <w:rStyle w:val="eop"/>
          <w:sz w:val="20"/>
          <w:szCs w:val="20"/>
        </w:rPr>
      </w:pPr>
    </w:p>
    <w:p w14:paraId="3FD7F212" w14:textId="77777777" w:rsidR="005904D0" w:rsidRPr="00A32ACF" w:rsidRDefault="005904D0" w:rsidP="00AD1D43">
      <w:pPr>
        <w:pStyle w:val="paragraph"/>
        <w:spacing w:before="0" w:beforeAutospacing="0" w:after="0" w:afterAutospacing="0"/>
        <w:ind w:left="720"/>
        <w:textAlignment w:val="baseline"/>
        <w:rPr>
          <w:rStyle w:val="eop"/>
          <w:sz w:val="20"/>
          <w:szCs w:val="20"/>
        </w:rPr>
      </w:pPr>
    </w:p>
    <w:p w14:paraId="7CC89C60" w14:textId="34153FBF" w:rsidR="0059641F" w:rsidRDefault="002544B6" w:rsidP="00133406">
      <w:pPr>
        <w:pStyle w:val="paragraph"/>
        <w:spacing w:before="0" w:beforeAutospacing="0" w:after="0" w:afterAutospacing="0"/>
        <w:textAlignment w:val="baseline"/>
        <w:rPr>
          <w:rStyle w:val="eop"/>
          <w:b/>
          <w:bCs/>
          <w:sz w:val="28"/>
          <w:szCs w:val="28"/>
        </w:rPr>
      </w:pPr>
      <w:r>
        <w:rPr>
          <w:rStyle w:val="eop"/>
          <w:b/>
          <w:bCs/>
          <w:sz w:val="28"/>
          <w:szCs w:val="28"/>
        </w:rPr>
        <w:t>References</w:t>
      </w:r>
    </w:p>
    <w:p w14:paraId="336E0FDA" w14:textId="77777777" w:rsidR="00133406" w:rsidRPr="00133406" w:rsidRDefault="00133406" w:rsidP="00133406">
      <w:pPr>
        <w:pStyle w:val="paragraph"/>
        <w:spacing w:before="0" w:beforeAutospacing="0" w:after="0" w:afterAutospacing="0"/>
        <w:textAlignment w:val="baseline"/>
        <w:rPr>
          <w:b/>
          <w:bCs/>
          <w:sz w:val="28"/>
          <w:szCs w:val="28"/>
        </w:rPr>
      </w:pPr>
    </w:p>
    <w:p w14:paraId="0E48EABB" w14:textId="309B9022" w:rsidR="00BE157F" w:rsidRPr="00133406" w:rsidRDefault="00BE157F" w:rsidP="00BE157F">
      <w:pPr>
        <w:ind w:left="720" w:hanging="720"/>
        <w:rPr>
          <w:rFonts w:ascii="Times New Roman" w:hAnsi="Times New Roman" w:cs="Times New Roman"/>
          <w:sz w:val="20"/>
          <w:szCs w:val="20"/>
        </w:rPr>
      </w:pPr>
      <w:r w:rsidRPr="00133406">
        <w:rPr>
          <w:rFonts w:ascii="Times New Roman" w:hAnsi="Times New Roman" w:cs="Times New Roman"/>
          <w:i/>
          <w:iCs/>
          <w:sz w:val="20"/>
          <w:szCs w:val="20"/>
        </w:rPr>
        <w:t>“</w:t>
      </w:r>
      <w:r w:rsidRPr="00133406">
        <w:rPr>
          <w:rFonts w:ascii="Times New Roman" w:hAnsi="Times New Roman" w:cs="Times New Roman"/>
          <w:sz w:val="20"/>
          <w:szCs w:val="20"/>
        </w:rPr>
        <w:t>A Snapshot of Immigrant Women in the United States</w:t>
      </w:r>
      <w:r w:rsidRPr="00133406">
        <w:rPr>
          <w:rFonts w:ascii="Times New Roman" w:hAnsi="Times New Roman" w:cs="Times New Roman"/>
          <w:i/>
          <w:iCs/>
          <w:sz w:val="20"/>
          <w:szCs w:val="20"/>
        </w:rPr>
        <w:t>.” American Immigration Council</w:t>
      </w:r>
      <w:r w:rsidRPr="00133406">
        <w:rPr>
          <w:rFonts w:ascii="Times New Roman" w:hAnsi="Times New Roman" w:cs="Times New Roman"/>
          <w:sz w:val="20"/>
          <w:szCs w:val="20"/>
        </w:rPr>
        <w:t xml:space="preserve">, </w:t>
      </w:r>
      <w:r w:rsidR="0023028D" w:rsidRPr="00133406">
        <w:rPr>
          <w:rFonts w:ascii="Times New Roman" w:hAnsi="Times New Roman" w:cs="Times New Roman"/>
          <w:sz w:val="20"/>
          <w:szCs w:val="20"/>
        </w:rPr>
        <w:t xml:space="preserve">2 </w:t>
      </w:r>
      <w:r w:rsidRPr="00133406">
        <w:rPr>
          <w:rFonts w:ascii="Times New Roman" w:hAnsi="Times New Roman" w:cs="Times New Roman"/>
          <w:sz w:val="20"/>
          <w:szCs w:val="20"/>
        </w:rPr>
        <w:t xml:space="preserve">June 2023, </w:t>
      </w:r>
      <w:hyperlink r:id="rId11" w:history="1">
        <w:r w:rsidRPr="00133406">
          <w:rPr>
            <w:rStyle w:val="Hyperlink"/>
            <w:rFonts w:ascii="Times New Roman" w:hAnsi="Times New Roman" w:cs="Times New Roman"/>
            <w:sz w:val="20"/>
            <w:szCs w:val="20"/>
          </w:rPr>
          <w:t>https://www.americanimmigrationcouncil.org/research/snapshot-immigrant-women-united-states</w:t>
        </w:r>
      </w:hyperlink>
      <w:r w:rsidRPr="00133406">
        <w:rPr>
          <w:rFonts w:ascii="Times New Roman" w:hAnsi="Times New Roman" w:cs="Times New Roman"/>
          <w:sz w:val="20"/>
          <w:szCs w:val="20"/>
        </w:rPr>
        <w:t>. Accessed October 7, 2024.</w:t>
      </w:r>
    </w:p>
    <w:p w14:paraId="1E61CBD2" w14:textId="77777777" w:rsidR="00BE157F" w:rsidRPr="00133406" w:rsidRDefault="00BE157F" w:rsidP="00BE157F">
      <w:pPr>
        <w:ind w:left="720" w:hanging="720"/>
        <w:rPr>
          <w:rFonts w:ascii="Times New Roman" w:hAnsi="Times New Roman" w:cs="Times New Roman"/>
          <w:sz w:val="20"/>
          <w:szCs w:val="20"/>
        </w:rPr>
      </w:pPr>
    </w:p>
    <w:p w14:paraId="28D5007F" w14:textId="6E35657B" w:rsidR="00BE157F" w:rsidRPr="00133406" w:rsidRDefault="00BE157F"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 xml:space="preserve">“About Translational Science.” </w:t>
      </w:r>
      <w:r w:rsidRPr="00133406">
        <w:rPr>
          <w:rFonts w:ascii="Times New Roman" w:hAnsi="Times New Roman" w:cs="Times New Roman"/>
          <w:i/>
          <w:iCs/>
          <w:sz w:val="20"/>
          <w:szCs w:val="20"/>
        </w:rPr>
        <w:t>National Center for Advancing Translational Sciences</w:t>
      </w:r>
      <w:r w:rsidRPr="00133406">
        <w:rPr>
          <w:rFonts w:ascii="Times New Roman" w:hAnsi="Times New Roman" w:cs="Times New Roman"/>
          <w:sz w:val="20"/>
          <w:szCs w:val="20"/>
        </w:rPr>
        <w:t>,</w:t>
      </w:r>
      <w:r w:rsidR="0023028D" w:rsidRPr="00133406">
        <w:rPr>
          <w:rFonts w:ascii="Times New Roman" w:hAnsi="Times New Roman" w:cs="Times New Roman"/>
          <w:sz w:val="20"/>
          <w:szCs w:val="20"/>
        </w:rPr>
        <w:t xml:space="preserve"> 28</w:t>
      </w:r>
      <w:r w:rsidRPr="00133406">
        <w:rPr>
          <w:rFonts w:ascii="Times New Roman" w:hAnsi="Times New Roman" w:cs="Times New Roman"/>
          <w:sz w:val="20"/>
          <w:szCs w:val="20"/>
        </w:rPr>
        <w:t xml:space="preserve"> August 2024, </w:t>
      </w:r>
      <w:hyperlink r:id="rId12" w:anchor=":~:text=Translation%20is%20the%20process%20of,medical%20procedures%20and%20behavioral%20changes" w:history="1">
        <w:r w:rsidRPr="00133406">
          <w:rPr>
            <w:rStyle w:val="Hyperlink"/>
            <w:rFonts w:ascii="Times New Roman" w:hAnsi="Times New Roman" w:cs="Times New Roman"/>
            <w:sz w:val="20"/>
            <w:szCs w:val="20"/>
          </w:rPr>
          <w:t>https://ncats.nih.gov/about/about-translational-science#:~:text=Translation%20is%20the%20process%20of,medical%20procedures%20and%20behavioral%20changes</w:t>
        </w:r>
      </w:hyperlink>
      <w:r w:rsidRPr="00133406">
        <w:rPr>
          <w:rFonts w:ascii="Times New Roman" w:hAnsi="Times New Roman" w:cs="Times New Roman"/>
          <w:sz w:val="20"/>
          <w:szCs w:val="20"/>
        </w:rPr>
        <w:t>. Accessed October 7, 2024.</w:t>
      </w:r>
    </w:p>
    <w:p w14:paraId="0E80CD60" w14:textId="77777777" w:rsidR="00BE157F" w:rsidRPr="00133406" w:rsidRDefault="00BE157F" w:rsidP="00BE157F">
      <w:pPr>
        <w:ind w:left="720" w:hanging="720"/>
        <w:rPr>
          <w:rFonts w:ascii="Times New Roman" w:hAnsi="Times New Roman" w:cs="Times New Roman"/>
          <w:sz w:val="20"/>
          <w:szCs w:val="20"/>
        </w:rPr>
      </w:pPr>
    </w:p>
    <w:p w14:paraId="7E53890E" w14:textId="2E598AEA" w:rsidR="00BE157F" w:rsidRPr="00133406" w:rsidRDefault="00BE157F"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“About Us.”</w:t>
      </w:r>
      <w:r w:rsidRPr="00133406">
        <w:rPr>
          <w:rFonts w:ascii="Times New Roman" w:hAnsi="Times New Roman" w:cs="Times New Roman"/>
          <w:i/>
          <w:iCs/>
          <w:sz w:val="20"/>
          <w:szCs w:val="20"/>
        </w:rPr>
        <w:t xml:space="preserve"> League of United Latin American Citizens</w:t>
      </w:r>
      <w:r w:rsidRPr="00133406">
        <w:rPr>
          <w:rFonts w:ascii="Times New Roman" w:hAnsi="Times New Roman" w:cs="Times New Roman"/>
          <w:sz w:val="20"/>
          <w:szCs w:val="20"/>
        </w:rPr>
        <w:t>,</w:t>
      </w:r>
      <w:r w:rsidR="0023028D" w:rsidRPr="00133406">
        <w:rPr>
          <w:rFonts w:ascii="Times New Roman" w:hAnsi="Times New Roman" w:cs="Times New Roman"/>
          <w:sz w:val="20"/>
          <w:szCs w:val="20"/>
        </w:rPr>
        <w:t xml:space="preserve"> 2024,</w:t>
      </w:r>
      <w:r w:rsidRPr="00133406">
        <w:rPr>
          <w:rFonts w:ascii="Times New Roman" w:hAnsi="Times New Roman" w:cs="Times New Roman"/>
          <w:sz w:val="20"/>
          <w:szCs w:val="20"/>
        </w:rPr>
        <w:t xml:space="preserve"> </w:t>
      </w:r>
      <w:hyperlink r:id="rId13" w:history="1">
        <w:r w:rsidRPr="00133406">
          <w:rPr>
            <w:rStyle w:val="Hyperlink"/>
            <w:rFonts w:ascii="Times New Roman" w:hAnsi="Times New Roman" w:cs="Times New Roman"/>
            <w:sz w:val="20"/>
            <w:szCs w:val="20"/>
            <w:u w:val="none"/>
          </w:rPr>
          <w:t>https://lulac.org/about/</w:t>
        </w:r>
      </w:hyperlink>
      <w:r w:rsidRPr="00133406">
        <w:rPr>
          <w:rFonts w:ascii="Times New Roman" w:hAnsi="Times New Roman" w:cs="Times New Roman"/>
          <w:sz w:val="20"/>
          <w:szCs w:val="20"/>
        </w:rPr>
        <w:t>. Accessed October 7, 2024.</w:t>
      </w:r>
    </w:p>
    <w:p w14:paraId="65BDCC3B" w14:textId="77777777" w:rsidR="00BE157F" w:rsidRPr="00133406" w:rsidRDefault="00BE157F" w:rsidP="00BE157F">
      <w:pPr>
        <w:ind w:left="720" w:hanging="720"/>
        <w:rPr>
          <w:rFonts w:ascii="Times New Roman" w:hAnsi="Times New Roman" w:cs="Times New Roman"/>
          <w:sz w:val="20"/>
          <w:szCs w:val="20"/>
        </w:rPr>
      </w:pPr>
    </w:p>
    <w:p w14:paraId="3D50CDDF" w14:textId="72896F3D" w:rsidR="00BE157F" w:rsidRPr="00133406" w:rsidRDefault="00BE157F"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Berry, John W. and David L. Sam. “</w:t>
      </w:r>
      <w:r w:rsidRPr="00133406">
        <w:rPr>
          <w:rFonts w:ascii="Times New Roman" w:hAnsi="Times New Roman" w:cs="Times New Roman"/>
          <w:i/>
          <w:iCs/>
          <w:sz w:val="20"/>
          <w:szCs w:val="20"/>
        </w:rPr>
        <w:t>Acculturation: When Individuals and Groups of Different Cultural Backgrounds Meet.</w:t>
      </w:r>
      <w:r w:rsidRPr="00133406">
        <w:rPr>
          <w:rFonts w:ascii="Times New Roman" w:hAnsi="Times New Roman" w:cs="Times New Roman"/>
          <w:sz w:val="20"/>
          <w:szCs w:val="20"/>
        </w:rPr>
        <w:t xml:space="preserve">” </w:t>
      </w:r>
      <w:r w:rsidRPr="00133406">
        <w:rPr>
          <w:rFonts w:ascii="Times New Roman" w:hAnsi="Times New Roman" w:cs="Times New Roman"/>
          <w:i/>
          <w:iCs/>
          <w:sz w:val="20"/>
          <w:szCs w:val="20"/>
        </w:rPr>
        <w:t>Perspectives on Psychological Science</w:t>
      </w:r>
      <w:r w:rsidRPr="00133406">
        <w:rPr>
          <w:rFonts w:ascii="Times New Roman" w:hAnsi="Times New Roman" w:cs="Times New Roman"/>
          <w:sz w:val="20"/>
          <w:szCs w:val="20"/>
        </w:rPr>
        <w:t>, vol. 5, no. 4, 2010, pp-472-481.</w:t>
      </w:r>
      <w:r w:rsidR="0023028D" w:rsidRPr="00133406">
        <w:rPr>
          <w:rFonts w:ascii="Times New Roman" w:hAnsi="Times New Roman" w:cs="Times New Roman"/>
          <w:sz w:val="20"/>
          <w:szCs w:val="20"/>
        </w:rPr>
        <w:t xml:space="preserve"> </w:t>
      </w:r>
      <w:hyperlink r:id="rId14" w:history="1">
        <w:r w:rsidR="004A283D" w:rsidRPr="00133406">
          <w:rPr>
            <w:rStyle w:val="Hyperlink"/>
            <w:rFonts w:ascii="Times New Roman" w:hAnsi="Times New Roman" w:cs="Times New Roman"/>
            <w:sz w:val="20"/>
            <w:szCs w:val="20"/>
          </w:rPr>
          <w:t>https://doi.org/10.1177/1745691610373075</w:t>
        </w:r>
      </w:hyperlink>
      <w:r w:rsidR="004A283D" w:rsidRPr="00133406">
        <w:rPr>
          <w:rFonts w:ascii="Times New Roman" w:hAnsi="Times New Roman" w:cs="Times New Roman"/>
          <w:sz w:val="20"/>
          <w:szCs w:val="20"/>
        </w:rPr>
        <w:t xml:space="preserve">. </w:t>
      </w:r>
    </w:p>
    <w:p w14:paraId="5FF6C711" w14:textId="77777777" w:rsidR="00BE157F" w:rsidRPr="00133406" w:rsidRDefault="00BE157F" w:rsidP="00BE157F">
      <w:pPr>
        <w:ind w:left="720" w:hanging="720"/>
        <w:rPr>
          <w:rFonts w:ascii="Times New Roman" w:hAnsi="Times New Roman" w:cs="Times New Roman"/>
          <w:sz w:val="20"/>
          <w:szCs w:val="20"/>
        </w:rPr>
      </w:pPr>
    </w:p>
    <w:p w14:paraId="193FB5F6" w14:textId="68436006" w:rsidR="00BE157F" w:rsidRPr="00133406" w:rsidRDefault="00BE157F"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Bucknor, Cherrie. “Hispanic Workers in the United States</w:t>
      </w:r>
      <w:r w:rsidRPr="00133406">
        <w:rPr>
          <w:rFonts w:ascii="Times New Roman" w:hAnsi="Times New Roman" w:cs="Times New Roman"/>
          <w:i/>
          <w:iCs/>
          <w:sz w:val="20"/>
          <w:szCs w:val="20"/>
        </w:rPr>
        <w:t>.</w:t>
      </w:r>
      <w:r w:rsidRPr="00133406">
        <w:rPr>
          <w:rFonts w:ascii="Times New Roman" w:hAnsi="Times New Roman" w:cs="Times New Roman"/>
          <w:sz w:val="20"/>
          <w:szCs w:val="20"/>
        </w:rPr>
        <w:t>”</w:t>
      </w:r>
      <w:r w:rsidRPr="00133406">
        <w:rPr>
          <w:rFonts w:ascii="Times New Roman" w:hAnsi="Times New Roman" w:cs="Times New Roman"/>
          <w:i/>
          <w:iCs/>
          <w:sz w:val="20"/>
          <w:szCs w:val="20"/>
        </w:rPr>
        <w:t xml:space="preserve"> Center for Economic and Policy Research</w:t>
      </w:r>
      <w:r w:rsidRPr="00133406">
        <w:rPr>
          <w:rFonts w:ascii="Times New Roman" w:hAnsi="Times New Roman" w:cs="Times New Roman"/>
          <w:sz w:val="20"/>
          <w:szCs w:val="20"/>
        </w:rPr>
        <w:t xml:space="preserve">, November 2016, </w:t>
      </w:r>
      <w:hyperlink r:id="rId15" w:history="1">
        <w:r w:rsidRPr="00133406">
          <w:rPr>
            <w:rStyle w:val="Hyperlink"/>
            <w:rFonts w:ascii="Times New Roman" w:hAnsi="Times New Roman" w:cs="Times New Roman"/>
            <w:sz w:val="20"/>
            <w:szCs w:val="20"/>
          </w:rPr>
          <w:t>https://cepr.net/images/stories/reports/hispanic-workers-2016-11.pdf</w:t>
        </w:r>
      </w:hyperlink>
      <w:r w:rsidRPr="00133406">
        <w:rPr>
          <w:rFonts w:ascii="Times New Roman" w:hAnsi="Times New Roman" w:cs="Times New Roman"/>
          <w:sz w:val="20"/>
          <w:szCs w:val="20"/>
        </w:rPr>
        <w:t>. Accessed October 7, 2024.</w:t>
      </w:r>
    </w:p>
    <w:p w14:paraId="3C346F97" w14:textId="77777777" w:rsidR="00BE157F" w:rsidRPr="00133406" w:rsidRDefault="00BE157F" w:rsidP="00BE157F">
      <w:pPr>
        <w:ind w:left="720" w:hanging="720"/>
        <w:rPr>
          <w:rFonts w:ascii="Times New Roman" w:hAnsi="Times New Roman" w:cs="Times New Roman"/>
          <w:sz w:val="20"/>
          <w:szCs w:val="20"/>
        </w:rPr>
      </w:pPr>
    </w:p>
    <w:p w14:paraId="42A9C9CC" w14:textId="551AE87C" w:rsidR="00BE157F" w:rsidRPr="00133406" w:rsidRDefault="00BE157F"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Damle, Monika. et al. “</w:t>
      </w:r>
      <w:r w:rsidRPr="00133406">
        <w:rPr>
          <w:rFonts w:ascii="Times New Roman" w:hAnsi="Times New Roman" w:cs="Times New Roman"/>
          <w:i/>
          <w:iCs/>
          <w:sz w:val="20"/>
          <w:szCs w:val="20"/>
        </w:rPr>
        <w:t>Racism and Health Care: Experiences of Latinx Immigrant Women in NYC During COVID-19.</w:t>
      </w:r>
      <w:r w:rsidRPr="00133406">
        <w:rPr>
          <w:rFonts w:ascii="Times New Roman" w:hAnsi="Times New Roman" w:cs="Times New Roman"/>
          <w:sz w:val="20"/>
          <w:szCs w:val="20"/>
        </w:rPr>
        <w:t>” SSM – Qualitative Research in Health, vol. 2, December 2022, pp. 1-9.</w:t>
      </w:r>
      <w:r w:rsidR="003B6575" w:rsidRPr="00133406">
        <w:rPr>
          <w:rFonts w:ascii="Times New Roman" w:hAnsi="Times New Roman" w:cs="Times New Roman"/>
          <w:sz w:val="20"/>
          <w:szCs w:val="20"/>
        </w:rPr>
        <w:t xml:space="preserve"> </w:t>
      </w:r>
      <w:hyperlink r:id="rId16" w:history="1">
        <w:r w:rsidR="003B6575" w:rsidRPr="00133406">
          <w:rPr>
            <w:rStyle w:val="Hyperlink"/>
            <w:rFonts w:ascii="Times New Roman" w:hAnsi="Times New Roman" w:cs="Times New Roman"/>
            <w:sz w:val="20"/>
            <w:szCs w:val="20"/>
          </w:rPr>
          <w:t>https://doi.org/10.1016/j.ssmqr.2022.100094</w:t>
        </w:r>
      </w:hyperlink>
      <w:r w:rsidR="003B6575" w:rsidRPr="00133406">
        <w:rPr>
          <w:rFonts w:ascii="Times New Roman" w:hAnsi="Times New Roman" w:cs="Times New Roman"/>
          <w:sz w:val="20"/>
          <w:szCs w:val="20"/>
        </w:rPr>
        <w:t xml:space="preserve">. </w:t>
      </w:r>
    </w:p>
    <w:p w14:paraId="06AF7E11" w14:textId="77777777" w:rsidR="00BE157F" w:rsidRPr="00133406" w:rsidRDefault="00BE157F" w:rsidP="00BE157F">
      <w:pPr>
        <w:ind w:left="720" w:hanging="720"/>
        <w:rPr>
          <w:rFonts w:ascii="Times New Roman" w:hAnsi="Times New Roman" w:cs="Times New Roman"/>
          <w:sz w:val="20"/>
          <w:szCs w:val="20"/>
        </w:rPr>
      </w:pPr>
    </w:p>
    <w:p w14:paraId="1583F552" w14:textId="4D34973D" w:rsidR="00BE157F" w:rsidRPr="00133406" w:rsidRDefault="00BE157F" w:rsidP="00BE157F">
      <w:pPr>
        <w:ind w:left="720" w:hanging="720"/>
        <w:rPr>
          <w:rFonts w:ascii="Times New Roman" w:hAnsi="Times New Roman" w:cs="Times New Roman"/>
          <w:color w:val="000000" w:themeColor="text1"/>
          <w:sz w:val="20"/>
          <w:szCs w:val="20"/>
          <w:shd w:val="clear" w:color="auto" w:fill="FFFFFF"/>
        </w:rPr>
      </w:pPr>
      <w:r w:rsidRPr="00133406">
        <w:rPr>
          <w:rFonts w:ascii="Times New Roman" w:hAnsi="Times New Roman" w:cs="Times New Roman"/>
          <w:color w:val="000000" w:themeColor="text1"/>
          <w:sz w:val="20"/>
          <w:szCs w:val="20"/>
          <w:shd w:val="clear" w:color="auto" w:fill="FFFFFF"/>
        </w:rPr>
        <w:t>de Leon Siantz, Mary Lou et al. “The Health Status of Latino Immigrant Women in the United States and Future Health Policy Implications of the Affordable Care Act.”</w:t>
      </w:r>
      <w:r w:rsidRPr="00133406">
        <w:rPr>
          <w:rStyle w:val="apple-converted-space"/>
          <w:rFonts w:ascii="Times New Roman" w:hAnsi="Times New Roman" w:cs="Times New Roman"/>
          <w:color w:val="000000" w:themeColor="text1"/>
          <w:sz w:val="20"/>
          <w:szCs w:val="20"/>
          <w:shd w:val="clear" w:color="auto" w:fill="FFFFFF"/>
        </w:rPr>
        <w:t> </w:t>
      </w:r>
      <w:r w:rsidRPr="00133406">
        <w:rPr>
          <w:rFonts w:ascii="Times New Roman" w:hAnsi="Times New Roman" w:cs="Times New Roman"/>
          <w:i/>
          <w:iCs/>
          <w:color w:val="000000" w:themeColor="text1"/>
          <w:sz w:val="20"/>
          <w:szCs w:val="20"/>
        </w:rPr>
        <w:t xml:space="preserve">Global Advances in Health and Medicine, </w:t>
      </w:r>
      <w:r w:rsidRPr="00133406">
        <w:rPr>
          <w:rFonts w:ascii="Times New Roman" w:hAnsi="Times New Roman" w:cs="Times New Roman"/>
          <w:color w:val="000000" w:themeColor="text1"/>
          <w:sz w:val="20"/>
          <w:szCs w:val="20"/>
          <w:shd w:val="clear" w:color="auto" w:fill="FFFFFF"/>
        </w:rPr>
        <w:t>vol. 2, no. 5, 2013, pp. 70-74.</w:t>
      </w:r>
      <w:r w:rsidR="003B6575" w:rsidRPr="00133406">
        <w:rPr>
          <w:rFonts w:ascii="Times New Roman" w:hAnsi="Times New Roman" w:cs="Times New Roman"/>
          <w:sz w:val="20"/>
          <w:szCs w:val="20"/>
        </w:rPr>
        <w:t xml:space="preserve"> </w:t>
      </w:r>
      <w:hyperlink r:id="rId17" w:history="1">
        <w:r w:rsidR="003B6575" w:rsidRPr="00133406">
          <w:rPr>
            <w:rStyle w:val="Hyperlink"/>
            <w:rFonts w:ascii="Times New Roman" w:hAnsi="Times New Roman" w:cs="Times New Roman"/>
            <w:sz w:val="20"/>
            <w:szCs w:val="20"/>
            <w:shd w:val="clear" w:color="auto" w:fill="FFFFFF"/>
          </w:rPr>
          <w:t>https://doi.org/10.7453/gahmj.2013.066</w:t>
        </w:r>
      </w:hyperlink>
      <w:r w:rsidR="003B6575" w:rsidRPr="00133406">
        <w:rPr>
          <w:rFonts w:ascii="Times New Roman" w:hAnsi="Times New Roman" w:cs="Times New Roman"/>
          <w:color w:val="000000" w:themeColor="text1"/>
          <w:sz w:val="20"/>
          <w:szCs w:val="20"/>
          <w:shd w:val="clear" w:color="auto" w:fill="FFFFFF"/>
        </w:rPr>
        <w:t xml:space="preserve">. </w:t>
      </w:r>
    </w:p>
    <w:p w14:paraId="02670589" w14:textId="77777777" w:rsidR="00BE157F" w:rsidRPr="00133406" w:rsidRDefault="00BE157F" w:rsidP="00BE157F">
      <w:pPr>
        <w:ind w:left="720" w:hanging="720"/>
        <w:rPr>
          <w:rFonts w:ascii="Times New Roman" w:hAnsi="Times New Roman" w:cs="Times New Roman"/>
          <w:color w:val="000000" w:themeColor="text1"/>
          <w:sz w:val="20"/>
          <w:szCs w:val="20"/>
          <w:shd w:val="clear" w:color="auto" w:fill="FFFFFF"/>
        </w:rPr>
      </w:pPr>
    </w:p>
    <w:p w14:paraId="454C1BD5" w14:textId="1CFF2022" w:rsidR="00BE157F" w:rsidRPr="00133406" w:rsidRDefault="00BE157F"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Dulin, M.F. et al. “</w:t>
      </w:r>
      <w:r w:rsidRPr="00133406">
        <w:rPr>
          <w:rFonts w:ascii="Times New Roman" w:hAnsi="Times New Roman" w:cs="Times New Roman"/>
          <w:i/>
          <w:iCs/>
          <w:sz w:val="20"/>
          <w:szCs w:val="20"/>
        </w:rPr>
        <w:t xml:space="preserve">A Community Based Participatory Approach to Improving Health in a Hispanic Population.” </w:t>
      </w:r>
      <w:r w:rsidRPr="00133406">
        <w:rPr>
          <w:rFonts w:ascii="Times New Roman" w:hAnsi="Times New Roman" w:cs="Times New Roman"/>
          <w:sz w:val="20"/>
          <w:szCs w:val="20"/>
        </w:rPr>
        <w:t>Implementation Sci, vol. 6, no. 38, 2011, pp. 1-10.</w:t>
      </w:r>
      <w:r w:rsidR="003B6575" w:rsidRPr="00133406">
        <w:rPr>
          <w:rFonts w:ascii="Times New Roman" w:hAnsi="Times New Roman" w:cs="Times New Roman"/>
          <w:color w:val="333333"/>
          <w:sz w:val="20"/>
          <w:szCs w:val="20"/>
          <w:shd w:val="clear" w:color="auto" w:fill="FFFFFF"/>
        </w:rPr>
        <w:t xml:space="preserve"> </w:t>
      </w:r>
      <w:hyperlink r:id="rId18" w:history="1">
        <w:r w:rsidR="003B6575" w:rsidRPr="00133406">
          <w:rPr>
            <w:rStyle w:val="Hyperlink"/>
            <w:rFonts w:ascii="Times New Roman" w:hAnsi="Times New Roman" w:cs="Times New Roman"/>
            <w:sz w:val="20"/>
            <w:szCs w:val="20"/>
            <w:shd w:val="clear" w:color="auto" w:fill="FFFFFF"/>
          </w:rPr>
          <w:t>https://doi.org/10.1186/1748-5908-6-38</w:t>
        </w:r>
      </w:hyperlink>
      <w:r w:rsidR="003B6575" w:rsidRPr="00133406">
        <w:rPr>
          <w:rFonts w:ascii="Times New Roman" w:hAnsi="Times New Roman" w:cs="Times New Roman"/>
          <w:color w:val="333333"/>
          <w:sz w:val="20"/>
          <w:szCs w:val="20"/>
          <w:shd w:val="clear" w:color="auto" w:fill="FFFFFF"/>
        </w:rPr>
        <w:t xml:space="preserve">. </w:t>
      </w:r>
    </w:p>
    <w:p w14:paraId="13D483AA" w14:textId="77777777" w:rsidR="00BE157F" w:rsidRPr="00133406" w:rsidRDefault="00BE157F" w:rsidP="00BE157F">
      <w:pPr>
        <w:ind w:left="720" w:hanging="720"/>
        <w:rPr>
          <w:rFonts w:ascii="Times New Roman" w:hAnsi="Times New Roman" w:cs="Times New Roman"/>
          <w:sz w:val="20"/>
          <w:szCs w:val="20"/>
        </w:rPr>
      </w:pPr>
    </w:p>
    <w:p w14:paraId="5ACBCD99" w14:textId="3A166A35" w:rsidR="00BE157F" w:rsidRPr="00133406" w:rsidRDefault="00BE157F" w:rsidP="00BE157F">
      <w:pPr>
        <w:ind w:left="720" w:hanging="720"/>
        <w:rPr>
          <w:rFonts w:ascii="Times New Roman" w:hAnsi="Times New Roman" w:cs="Times New Roman"/>
          <w:color w:val="000000" w:themeColor="text1"/>
          <w:sz w:val="20"/>
          <w:szCs w:val="20"/>
          <w:shd w:val="clear" w:color="auto" w:fill="FFFFFF"/>
        </w:rPr>
      </w:pPr>
      <w:r w:rsidRPr="00133406">
        <w:rPr>
          <w:rFonts w:ascii="Times New Roman" w:hAnsi="Times New Roman" w:cs="Times New Roman"/>
          <w:color w:val="000000" w:themeColor="text1"/>
          <w:sz w:val="20"/>
          <w:szCs w:val="20"/>
          <w:shd w:val="clear" w:color="auto" w:fill="FFFFFF"/>
        </w:rPr>
        <w:t xml:space="preserve">Fox, Molly. et al. “Acculturation and Health: the Moderating Role of Socio-Cultural Context.” </w:t>
      </w:r>
      <w:r w:rsidRPr="00133406">
        <w:rPr>
          <w:rFonts w:ascii="Times New Roman" w:hAnsi="Times New Roman" w:cs="Times New Roman"/>
          <w:i/>
          <w:iCs/>
          <w:color w:val="000000" w:themeColor="text1"/>
          <w:sz w:val="20"/>
          <w:szCs w:val="20"/>
          <w:shd w:val="clear" w:color="auto" w:fill="FFFFFF"/>
        </w:rPr>
        <w:t>Am Anthropol</w:t>
      </w:r>
      <w:r w:rsidRPr="00133406">
        <w:rPr>
          <w:rFonts w:ascii="Times New Roman" w:hAnsi="Times New Roman" w:cs="Times New Roman"/>
          <w:color w:val="000000" w:themeColor="text1"/>
          <w:sz w:val="20"/>
          <w:szCs w:val="20"/>
          <w:shd w:val="clear" w:color="auto" w:fill="FFFFFF"/>
        </w:rPr>
        <w:t>, vol. 119, no. 3 2017, pp.405-421.</w:t>
      </w:r>
      <w:r w:rsidR="003B6575" w:rsidRPr="00133406">
        <w:rPr>
          <w:rFonts w:ascii="Times New Roman" w:hAnsi="Times New Roman" w:cs="Times New Roman"/>
          <w:color w:val="000000" w:themeColor="text1"/>
          <w:sz w:val="20"/>
          <w:szCs w:val="20"/>
          <w:shd w:val="clear" w:color="auto" w:fill="FFFFFF"/>
        </w:rPr>
        <w:t xml:space="preserve"> </w:t>
      </w:r>
      <w:hyperlink r:id="rId19" w:history="1">
        <w:r w:rsidR="003B6575" w:rsidRPr="00133406">
          <w:rPr>
            <w:rStyle w:val="Hyperlink"/>
            <w:rFonts w:ascii="Times New Roman" w:hAnsi="Times New Roman" w:cs="Times New Roman"/>
            <w:sz w:val="20"/>
            <w:szCs w:val="20"/>
          </w:rPr>
          <w:t>https://doi.org/10.1111/aman.12867</w:t>
        </w:r>
      </w:hyperlink>
      <w:r w:rsidR="003B6575" w:rsidRPr="00133406">
        <w:rPr>
          <w:rFonts w:ascii="Times New Roman" w:hAnsi="Times New Roman" w:cs="Times New Roman"/>
          <w:sz w:val="20"/>
          <w:szCs w:val="20"/>
        </w:rPr>
        <w:t>.</w:t>
      </w:r>
    </w:p>
    <w:p w14:paraId="579B534D" w14:textId="77777777" w:rsidR="00BE157F" w:rsidRPr="00133406" w:rsidRDefault="00BE157F" w:rsidP="00BE157F">
      <w:pPr>
        <w:ind w:left="720" w:hanging="720"/>
        <w:rPr>
          <w:rFonts w:ascii="Times New Roman" w:hAnsi="Times New Roman" w:cs="Times New Roman"/>
          <w:color w:val="000000" w:themeColor="text1"/>
          <w:sz w:val="20"/>
          <w:szCs w:val="20"/>
          <w:shd w:val="clear" w:color="auto" w:fill="FFFFFF"/>
        </w:rPr>
      </w:pPr>
    </w:p>
    <w:p w14:paraId="7CD7A050" w14:textId="04A30A20" w:rsidR="00BE157F" w:rsidRPr="00133406" w:rsidRDefault="00BE157F" w:rsidP="00BE157F">
      <w:pPr>
        <w:ind w:left="720" w:hanging="720"/>
        <w:rPr>
          <w:rFonts w:ascii="Times New Roman" w:hAnsi="Times New Roman" w:cs="Times New Roman"/>
          <w:color w:val="000000" w:themeColor="text1"/>
          <w:sz w:val="20"/>
          <w:szCs w:val="20"/>
          <w:shd w:val="clear" w:color="auto" w:fill="FFFFFF"/>
        </w:rPr>
      </w:pPr>
      <w:r w:rsidRPr="00133406">
        <w:rPr>
          <w:rFonts w:ascii="Times New Roman" w:hAnsi="Times New Roman" w:cs="Times New Roman"/>
          <w:color w:val="000000" w:themeColor="text1"/>
          <w:sz w:val="20"/>
          <w:szCs w:val="20"/>
          <w:shd w:val="clear" w:color="auto" w:fill="FFFFFF"/>
        </w:rPr>
        <w:t xml:space="preserve">Gorman, Bridget K. et al. “Gender, Acculturation, and Health Among Mexican Americans.” </w:t>
      </w:r>
      <w:r w:rsidRPr="00133406">
        <w:rPr>
          <w:rFonts w:ascii="Times New Roman" w:hAnsi="Times New Roman" w:cs="Times New Roman"/>
          <w:i/>
          <w:iCs/>
          <w:color w:val="000000" w:themeColor="text1"/>
          <w:sz w:val="20"/>
          <w:szCs w:val="20"/>
          <w:shd w:val="clear" w:color="auto" w:fill="FFFFFF"/>
        </w:rPr>
        <w:t>Journal of Health and Social Behavior</w:t>
      </w:r>
      <w:r w:rsidRPr="00133406">
        <w:rPr>
          <w:rFonts w:ascii="Times New Roman" w:hAnsi="Times New Roman" w:cs="Times New Roman"/>
          <w:color w:val="000000" w:themeColor="text1"/>
          <w:sz w:val="20"/>
          <w:szCs w:val="20"/>
          <w:shd w:val="clear" w:color="auto" w:fill="FFFFFF"/>
        </w:rPr>
        <w:t>, vol. 51, no. 4, December 2010, pp. 440-457.</w:t>
      </w:r>
      <w:r w:rsidR="003B6575" w:rsidRPr="00133406">
        <w:rPr>
          <w:rFonts w:ascii="Times New Roman" w:hAnsi="Times New Roman" w:cs="Times New Roman"/>
          <w:color w:val="000000" w:themeColor="text1"/>
          <w:sz w:val="20"/>
          <w:szCs w:val="20"/>
          <w:shd w:val="clear" w:color="auto" w:fill="FFFFFF"/>
        </w:rPr>
        <w:t xml:space="preserve"> </w:t>
      </w:r>
      <w:hyperlink r:id="rId20" w:history="1">
        <w:r w:rsidR="003B6575" w:rsidRPr="00133406">
          <w:rPr>
            <w:rStyle w:val="Hyperlink"/>
            <w:rFonts w:ascii="Times New Roman" w:hAnsi="Times New Roman" w:cs="Times New Roman"/>
            <w:sz w:val="20"/>
            <w:szCs w:val="20"/>
          </w:rPr>
          <w:t>https://doi.org/10.1177/0022146510386792</w:t>
        </w:r>
      </w:hyperlink>
      <w:r w:rsidR="003B6575" w:rsidRPr="00133406">
        <w:rPr>
          <w:rFonts w:ascii="Times New Roman" w:hAnsi="Times New Roman" w:cs="Times New Roman"/>
          <w:sz w:val="20"/>
          <w:szCs w:val="20"/>
        </w:rPr>
        <w:t xml:space="preserve">. </w:t>
      </w:r>
    </w:p>
    <w:p w14:paraId="772E1A1D" w14:textId="77777777" w:rsidR="00BE157F" w:rsidRPr="00133406" w:rsidRDefault="00BE157F" w:rsidP="00BE157F">
      <w:pPr>
        <w:ind w:left="720" w:hanging="720"/>
        <w:rPr>
          <w:rFonts w:ascii="Times New Roman" w:hAnsi="Times New Roman" w:cs="Times New Roman"/>
          <w:color w:val="000000" w:themeColor="text1"/>
          <w:sz w:val="20"/>
          <w:szCs w:val="20"/>
          <w:shd w:val="clear" w:color="auto" w:fill="FFFFFF"/>
        </w:rPr>
      </w:pPr>
    </w:p>
    <w:p w14:paraId="3EACD0E2" w14:textId="112EED81" w:rsidR="00BE157F" w:rsidRPr="00133406" w:rsidRDefault="00BE157F"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 xml:space="preserve">Haner, Joanne and Mark Hugo Lopez. “8 Facts About Recent Latino Immigrants to the US.” </w:t>
      </w:r>
      <w:r w:rsidRPr="00133406">
        <w:rPr>
          <w:rFonts w:ascii="Times New Roman" w:hAnsi="Times New Roman" w:cs="Times New Roman"/>
          <w:i/>
          <w:iCs/>
          <w:sz w:val="20"/>
          <w:szCs w:val="20"/>
        </w:rPr>
        <w:t xml:space="preserve">Pew Research Center, </w:t>
      </w:r>
      <w:r w:rsidR="003B6575" w:rsidRPr="00133406">
        <w:rPr>
          <w:rFonts w:ascii="Times New Roman" w:hAnsi="Times New Roman" w:cs="Times New Roman"/>
          <w:sz w:val="20"/>
          <w:szCs w:val="20"/>
        </w:rPr>
        <w:t xml:space="preserve">28 </w:t>
      </w:r>
      <w:r w:rsidRPr="00133406">
        <w:rPr>
          <w:rFonts w:ascii="Times New Roman" w:hAnsi="Times New Roman" w:cs="Times New Roman"/>
          <w:sz w:val="20"/>
          <w:szCs w:val="20"/>
        </w:rPr>
        <w:t xml:space="preserve">September 2023, </w:t>
      </w:r>
      <w:hyperlink r:id="rId21" w:anchor=":~:text=Women%20represent%20a%20growing%20share%20of%20recent%20Hispanic,recent%20Hispanic%20immigrants%2C%20up%20from%2043.6%25%20in%202000." w:history="1">
        <w:r w:rsidRPr="00133406">
          <w:rPr>
            <w:rStyle w:val="Hyperlink"/>
            <w:rFonts w:ascii="Times New Roman" w:hAnsi="Times New Roman" w:cs="Times New Roman"/>
            <w:sz w:val="20"/>
            <w:szCs w:val="20"/>
            <w:u w:val="none"/>
          </w:rPr>
          <w:t>8 facts about recent Hispanic immigrants to the US | Pew Research Center</w:t>
        </w:r>
      </w:hyperlink>
      <w:r w:rsidRPr="00133406">
        <w:rPr>
          <w:rStyle w:val="Hyperlink"/>
          <w:rFonts w:ascii="Times New Roman" w:hAnsi="Times New Roman" w:cs="Times New Roman"/>
          <w:sz w:val="20"/>
          <w:szCs w:val="20"/>
          <w:u w:val="none"/>
        </w:rPr>
        <w:t xml:space="preserve">. </w:t>
      </w:r>
      <w:r w:rsidRPr="00133406">
        <w:rPr>
          <w:rFonts w:ascii="Times New Roman" w:hAnsi="Times New Roman" w:cs="Times New Roman"/>
          <w:sz w:val="20"/>
          <w:szCs w:val="20"/>
        </w:rPr>
        <w:t>Accessed October 7, 2024.</w:t>
      </w:r>
    </w:p>
    <w:p w14:paraId="06D63BCE" w14:textId="77777777" w:rsidR="00BE157F" w:rsidRPr="00133406" w:rsidRDefault="00BE157F" w:rsidP="00BE157F">
      <w:pPr>
        <w:ind w:left="720" w:hanging="720"/>
        <w:rPr>
          <w:rFonts w:ascii="Times New Roman" w:hAnsi="Times New Roman" w:cs="Times New Roman"/>
          <w:sz w:val="20"/>
          <w:szCs w:val="20"/>
        </w:rPr>
      </w:pPr>
    </w:p>
    <w:p w14:paraId="63C10F2C" w14:textId="2AE2F35D" w:rsidR="00BE157F" w:rsidRPr="00133406" w:rsidRDefault="00BE157F"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 xml:space="preserve">“Health Equity.” </w:t>
      </w:r>
      <w:r w:rsidRPr="00133406">
        <w:rPr>
          <w:rFonts w:ascii="Times New Roman" w:hAnsi="Times New Roman" w:cs="Times New Roman"/>
          <w:i/>
          <w:iCs/>
          <w:sz w:val="20"/>
          <w:szCs w:val="20"/>
        </w:rPr>
        <w:t>World Health Organization</w:t>
      </w:r>
      <w:r w:rsidRPr="00133406">
        <w:rPr>
          <w:rFonts w:ascii="Times New Roman" w:hAnsi="Times New Roman" w:cs="Times New Roman"/>
          <w:sz w:val="20"/>
          <w:szCs w:val="20"/>
        </w:rPr>
        <w:t xml:space="preserve">, 2024, </w:t>
      </w:r>
      <w:hyperlink r:id="rId22" w:anchor="tab=tab_1" w:history="1">
        <w:r w:rsidRPr="00133406">
          <w:rPr>
            <w:rStyle w:val="Hyperlink"/>
            <w:rFonts w:ascii="Times New Roman" w:hAnsi="Times New Roman" w:cs="Times New Roman"/>
            <w:sz w:val="20"/>
            <w:szCs w:val="20"/>
          </w:rPr>
          <w:t>https://www.who.int/health-topics/health-equity#tab=tab_1</w:t>
        </w:r>
      </w:hyperlink>
      <w:r w:rsidRPr="00133406">
        <w:rPr>
          <w:rFonts w:ascii="Times New Roman" w:hAnsi="Times New Roman" w:cs="Times New Roman"/>
          <w:sz w:val="20"/>
          <w:szCs w:val="20"/>
        </w:rPr>
        <w:t>. Accessed October 7, 2024.</w:t>
      </w:r>
    </w:p>
    <w:p w14:paraId="006FF3D0" w14:textId="77777777" w:rsidR="00BE157F" w:rsidRPr="00133406" w:rsidRDefault="00BE157F" w:rsidP="00BE157F">
      <w:pPr>
        <w:ind w:left="720" w:hanging="720"/>
        <w:rPr>
          <w:rFonts w:ascii="Times New Roman" w:hAnsi="Times New Roman" w:cs="Times New Roman"/>
          <w:sz w:val="20"/>
          <w:szCs w:val="20"/>
        </w:rPr>
      </w:pPr>
    </w:p>
    <w:p w14:paraId="61E92A75" w14:textId="17F97833" w:rsidR="00BE157F" w:rsidRPr="00133406" w:rsidRDefault="00BE157F" w:rsidP="00BE157F">
      <w:pPr>
        <w:ind w:left="720" w:hanging="720"/>
        <w:rPr>
          <w:rFonts w:ascii="Times New Roman" w:hAnsi="Times New Roman" w:cs="Times New Roman"/>
          <w:color w:val="000000" w:themeColor="text1"/>
          <w:sz w:val="20"/>
          <w:szCs w:val="20"/>
        </w:rPr>
      </w:pPr>
      <w:r w:rsidRPr="00133406">
        <w:rPr>
          <w:rFonts w:ascii="Times New Roman" w:hAnsi="Times New Roman" w:cs="Times New Roman"/>
          <w:color w:val="000000" w:themeColor="text1"/>
          <w:sz w:val="20"/>
          <w:szCs w:val="20"/>
        </w:rPr>
        <w:t>McCarthy, Alice. “Embracing Diversity: The Imperative for Inclusive Clinical Trials</w:t>
      </w:r>
      <w:r w:rsidRPr="00133406">
        <w:rPr>
          <w:rFonts w:ascii="Times New Roman" w:hAnsi="Times New Roman" w:cs="Times New Roman"/>
          <w:i/>
          <w:iCs/>
          <w:color w:val="000000" w:themeColor="text1"/>
          <w:sz w:val="20"/>
          <w:szCs w:val="20"/>
        </w:rPr>
        <w:t>.</w:t>
      </w:r>
      <w:r w:rsidRPr="00133406">
        <w:rPr>
          <w:rFonts w:ascii="Times New Roman" w:hAnsi="Times New Roman" w:cs="Times New Roman"/>
          <w:color w:val="000000" w:themeColor="text1"/>
          <w:sz w:val="20"/>
          <w:szCs w:val="20"/>
        </w:rPr>
        <w:t>”</w:t>
      </w:r>
      <w:r w:rsidRPr="00133406">
        <w:rPr>
          <w:rFonts w:ascii="Times New Roman" w:hAnsi="Times New Roman" w:cs="Times New Roman"/>
          <w:i/>
          <w:iCs/>
          <w:color w:val="000000" w:themeColor="text1"/>
          <w:sz w:val="20"/>
          <w:szCs w:val="20"/>
        </w:rPr>
        <w:t xml:space="preserve"> Trends in Medicine by the President and Fellows of Harvard College</w:t>
      </w:r>
      <w:r w:rsidRPr="00133406">
        <w:rPr>
          <w:rFonts w:ascii="Times New Roman" w:hAnsi="Times New Roman" w:cs="Times New Roman"/>
          <w:color w:val="000000" w:themeColor="text1"/>
          <w:sz w:val="20"/>
          <w:szCs w:val="20"/>
        </w:rPr>
        <w:t xml:space="preserve">, </w:t>
      </w:r>
      <w:r w:rsidR="003B6575" w:rsidRPr="00133406">
        <w:rPr>
          <w:rFonts w:ascii="Times New Roman" w:hAnsi="Times New Roman" w:cs="Times New Roman"/>
          <w:color w:val="000000" w:themeColor="text1"/>
          <w:sz w:val="20"/>
          <w:szCs w:val="20"/>
        </w:rPr>
        <w:t xml:space="preserve">30 </w:t>
      </w:r>
      <w:r w:rsidRPr="00133406">
        <w:rPr>
          <w:rFonts w:ascii="Times New Roman" w:hAnsi="Times New Roman" w:cs="Times New Roman"/>
          <w:color w:val="000000" w:themeColor="text1"/>
          <w:sz w:val="20"/>
          <w:szCs w:val="20"/>
        </w:rPr>
        <w:t>June 2023,</w:t>
      </w:r>
      <w:r w:rsidRPr="00133406">
        <w:rPr>
          <w:rFonts w:ascii="Times New Roman" w:hAnsi="Times New Roman" w:cs="Times New Roman"/>
          <w:sz w:val="20"/>
          <w:szCs w:val="20"/>
        </w:rPr>
        <w:t xml:space="preserve"> </w:t>
      </w:r>
      <w:hyperlink r:id="rId23" w:anchor=":~:text=The%20lack%20of%20diversity%20in,accurately%20represent%20the%20broader%20population" w:history="1">
        <w:r w:rsidRPr="00133406">
          <w:rPr>
            <w:rStyle w:val="Hyperlink"/>
            <w:rFonts w:ascii="Times New Roman" w:hAnsi="Times New Roman" w:cs="Times New Roman"/>
            <w:sz w:val="20"/>
            <w:szCs w:val="20"/>
          </w:rPr>
          <w:t>https://postgraduateeducation.hms.harvard.edu/trends-medicine/embracing-diversity-imperative-inclusive-clinical-trials#:~:text=The%20lack%20of%20diversity%20in,accurately%20represent%20the%20broader%20population</w:t>
        </w:r>
      </w:hyperlink>
      <w:r w:rsidRPr="00133406">
        <w:rPr>
          <w:rFonts w:ascii="Times New Roman" w:hAnsi="Times New Roman" w:cs="Times New Roman"/>
          <w:sz w:val="20"/>
          <w:szCs w:val="20"/>
        </w:rPr>
        <w:t xml:space="preserve">. </w:t>
      </w:r>
      <w:r w:rsidRPr="00133406">
        <w:rPr>
          <w:rFonts w:ascii="Times New Roman" w:hAnsi="Times New Roman" w:cs="Times New Roman"/>
          <w:color w:val="000000" w:themeColor="text1"/>
          <w:sz w:val="20"/>
          <w:szCs w:val="20"/>
        </w:rPr>
        <w:t>Accessed October 7, 2024.</w:t>
      </w:r>
    </w:p>
    <w:p w14:paraId="490EB7AD" w14:textId="77777777" w:rsidR="00BE157F" w:rsidRPr="00133406" w:rsidRDefault="00BE157F" w:rsidP="00BE157F">
      <w:pPr>
        <w:ind w:left="720" w:hanging="720"/>
        <w:rPr>
          <w:rFonts w:ascii="Times New Roman" w:hAnsi="Times New Roman" w:cs="Times New Roman"/>
          <w:color w:val="000000" w:themeColor="text1"/>
          <w:sz w:val="20"/>
          <w:szCs w:val="20"/>
        </w:rPr>
      </w:pPr>
    </w:p>
    <w:p w14:paraId="54A93FBD" w14:textId="77777777" w:rsidR="00BE157F" w:rsidRPr="00133406" w:rsidRDefault="00BE157F" w:rsidP="00BE157F">
      <w:pPr>
        <w:ind w:left="720" w:hanging="720"/>
        <w:rPr>
          <w:rFonts w:ascii="Times New Roman" w:hAnsi="Times New Roman" w:cs="Times New Roman"/>
          <w:color w:val="000000" w:themeColor="text1"/>
          <w:sz w:val="20"/>
          <w:szCs w:val="20"/>
          <w:shd w:val="clear" w:color="auto" w:fill="FFFFFF"/>
        </w:rPr>
      </w:pPr>
      <w:r w:rsidRPr="00133406">
        <w:rPr>
          <w:rFonts w:ascii="Times New Roman" w:hAnsi="Times New Roman" w:cs="Times New Roman"/>
          <w:color w:val="000000" w:themeColor="text1"/>
          <w:sz w:val="20"/>
          <w:szCs w:val="20"/>
          <w:shd w:val="clear" w:color="auto" w:fill="FFFFFF"/>
        </w:rPr>
        <w:t xml:space="preserve">Menjivar, Cecilia and Cervantez, Andrea Gómez. “Latina Immigrant Women’s Health and Access to Healthcare in the Heartland, before and during the Pandemic.” </w:t>
      </w:r>
      <w:r w:rsidRPr="00133406">
        <w:rPr>
          <w:rFonts w:ascii="Times New Roman" w:hAnsi="Times New Roman" w:cs="Times New Roman"/>
          <w:i/>
          <w:iCs/>
          <w:color w:val="000000" w:themeColor="text1"/>
          <w:sz w:val="20"/>
          <w:szCs w:val="20"/>
          <w:shd w:val="clear" w:color="auto" w:fill="FFFFFF"/>
        </w:rPr>
        <w:t>Immigration Initiative at Harvard</w:t>
      </w:r>
      <w:r w:rsidRPr="00133406">
        <w:rPr>
          <w:rFonts w:ascii="Times New Roman" w:hAnsi="Times New Roman" w:cs="Times New Roman"/>
          <w:color w:val="000000" w:themeColor="text1"/>
          <w:sz w:val="20"/>
          <w:szCs w:val="20"/>
          <w:shd w:val="clear" w:color="auto" w:fill="FFFFFF"/>
        </w:rPr>
        <w:t>, vol. 1, no. 2, 2021, pp. 1-8.</w:t>
      </w:r>
    </w:p>
    <w:p w14:paraId="7BFF11F8" w14:textId="77777777" w:rsidR="00BE157F" w:rsidRPr="00133406" w:rsidRDefault="00BE157F" w:rsidP="00BE157F">
      <w:pPr>
        <w:ind w:left="720" w:hanging="720"/>
        <w:rPr>
          <w:rFonts w:ascii="Times New Roman" w:hAnsi="Times New Roman" w:cs="Times New Roman"/>
          <w:color w:val="000000" w:themeColor="text1"/>
          <w:sz w:val="20"/>
          <w:szCs w:val="20"/>
          <w:shd w:val="clear" w:color="auto" w:fill="FFFFFF"/>
        </w:rPr>
      </w:pPr>
    </w:p>
    <w:p w14:paraId="03614EE8" w14:textId="56A0D380" w:rsidR="00BE157F" w:rsidRPr="00133406" w:rsidRDefault="004B1FF3"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w:t>
      </w:r>
      <w:r w:rsidR="00BE157F" w:rsidRPr="00133406">
        <w:rPr>
          <w:rFonts w:ascii="Times New Roman" w:hAnsi="Times New Roman" w:cs="Times New Roman"/>
          <w:sz w:val="20"/>
          <w:szCs w:val="20"/>
        </w:rPr>
        <w:t>Mission and Values</w:t>
      </w:r>
      <w:r w:rsidR="00BE157F" w:rsidRPr="00133406">
        <w:rPr>
          <w:rFonts w:ascii="Times New Roman" w:hAnsi="Times New Roman" w:cs="Times New Roman"/>
          <w:i/>
          <w:iCs/>
          <w:sz w:val="20"/>
          <w:szCs w:val="20"/>
        </w:rPr>
        <w:t>.</w:t>
      </w:r>
      <w:r w:rsidR="00BE157F" w:rsidRPr="00133406">
        <w:rPr>
          <w:rFonts w:ascii="Times New Roman" w:hAnsi="Times New Roman" w:cs="Times New Roman"/>
          <w:sz w:val="20"/>
          <w:szCs w:val="20"/>
        </w:rPr>
        <w:t>”</w:t>
      </w:r>
      <w:r w:rsidR="00BE157F" w:rsidRPr="00133406">
        <w:rPr>
          <w:rFonts w:ascii="Times New Roman" w:hAnsi="Times New Roman" w:cs="Times New Roman"/>
          <w:i/>
          <w:iCs/>
          <w:sz w:val="20"/>
          <w:szCs w:val="20"/>
        </w:rPr>
        <w:t xml:space="preserve"> Hispanic Federation</w:t>
      </w:r>
      <w:r w:rsidR="00BE157F" w:rsidRPr="00133406">
        <w:rPr>
          <w:rFonts w:ascii="Times New Roman" w:hAnsi="Times New Roman" w:cs="Times New Roman"/>
          <w:sz w:val="20"/>
          <w:szCs w:val="20"/>
        </w:rPr>
        <w:t xml:space="preserve">, 2024, </w:t>
      </w:r>
      <w:hyperlink r:id="rId24" w:history="1">
        <w:r w:rsidR="00BE157F" w:rsidRPr="00133406">
          <w:rPr>
            <w:rStyle w:val="Hyperlink"/>
            <w:rFonts w:ascii="Times New Roman" w:hAnsi="Times New Roman" w:cs="Times New Roman"/>
            <w:sz w:val="20"/>
            <w:szCs w:val="20"/>
          </w:rPr>
          <w:t>https://www.hispanicfederation.org/about-hispanic-federation/mission-and-values/</w:t>
        </w:r>
      </w:hyperlink>
      <w:r w:rsidR="00BE157F" w:rsidRPr="00133406">
        <w:rPr>
          <w:rFonts w:ascii="Times New Roman" w:hAnsi="Times New Roman" w:cs="Times New Roman"/>
          <w:sz w:val="20"/>
          <w:szCs w:val="20"/>
        </w:rPr>
        <w:t>. Accessed October 7, 2024.</w:t>
      </w:r>
    </w:p>
    <w:p w14:paraId="471CDED7" w14:textId="77777777" w:rsidR="00BE157F" w:rsidRPr="00133406" w:rsidRDefault="00BE157F" w:rsidP="00BE157F">
      <w:pPr>
        <w:ind w:left="720" w:hanging="720"/>
        <w:rPr>
          <w:rFonts w:ascii="Times New Roman" w:hAnsi="Times New Roman" w:cs="Times New Roman"/>
          <w:sz w:val="20"/>
          <w:szCs w:val="20"/>
        </w:rPr>
      </w:pPr>
    </w:p>
    <w:p w14:paraId="399DBFAA" w14:textId="4AD5B675" w:rsidR="00BE157F" w:rsidRPr="00133406" w:rsidRDefault="00BE157F"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Neuman, Shoshana. “</w:t>
      </w:r>
      <w:r w:rsidRPr="00133406">
        <w:rPr>
          <w:rFonts w:ascii="Times New Roman" w:hAnsi="Times New Roman" w:cs="Times New Roman"/>
          <w:i/>
          <w:iCs/>
          <w:sz w:val="20"/>
          <w:szCs w:val="20"/>
        </w:rPr>
        <w:t>Are Immigrants Healthier Than Native Residents</w:t>
      </w:r>
      <w:r w:rsidRPr="00133406">
        <w:rPr>
          <w:rFonts w:ascii="Times New Roman" w:hAnsi="Times New Roman" w:cs="Times New Roman"/>
          <w:sz w:val="20"/>
          <w:szCs w:val="20"/>
        </w:rPr>
        <w:t>?” IZA World of Labor, no. 108, December 2014, pp. 1-10.</w:t>
      </w:r>
      <w:r w:rsidR="003B6575" w:rsidRPr="00133406">
        <w:rPr>
          <w:rFonts w:ascii="Times New Roman" w:hAnsi="Times New Roman" w:cs="Times New Roman"/>
          <w:sz w:val="20"/>
          <w:szCs w:val="20"/>
        </w:rPr>
        <w:t xml:space="preserve"> </w:t>
      </w:r>
      <w:hyperlink r:id="rId25" w:history="1">
        <w:r w:rsidR="003B6575" w:rsidRPr="00133406">
          <w:rPr>
            <w:rStyle w:val="Hyperlink"/>
            <w:rFonts w:ascii="Times New Roman" w:hAnsi="Times New Roman" w:cs="Times New Roman"/>
            <w:sz w:val="20"/>
            <w:szCs w:val="20"/>
          </w:rPr>
          <w:t>https://doi.org/10.15185/izawol.108</w:t>
        </w:r>
      </w:hyperlink>
      <w:r w:rsidR="003B6575" w:rsidRPr="00133406">
        <w:rPr>
          <w:rFonts w:ascii="Times New Roman" w:hAnsi="Times New Roman" w:cs="Times New Roman"/>
          <w:sz w:val="20"/>
          <w:szCs w:val="20"/>
        </w:rPr>
        <w:t xml:space="preserve">. </w:t>
      </w:r>
    </w:p>
    <w:p w14:paraId="73CEA343" w14:textId="77777777" w:rsidR="00BE157F" w:rsidRPr="00133406" w:rsidRDefault="00BE157F" w:rsidP="00BE157F">
      <w:pPr>
        <w:ind w:left="720" w:hanging="720"/>
        <w:rPr>
          <w:rFonts w:ascii="Times New Roman" w:hAnsi="Times New Roman" w:cs="Times New Roman"/>
          <w:sz w:val="20"/>
          <w:szCs w:val="20"/>
        </w:rPr>
      </w:pPr>
    </w:p>
    <w:p w14:paraId="595A3E9E" w14:textId="0182CBBC" w:rsidR="00BE157F" w:rsidRPr="00133406" w:rsidRDefault="00BE157F"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Nicole, Wendee. “</w:t>
      </w:r>
      <w:r w:rsidRPr="00133406">
        <w:rPr>
          <w:rFonts w:ascii="Times New Roman" w:hAnsi="Times New Roman" w:cs="Times New Roman"/>
          <w:i/>
          <w:iCs/>
          <w:sz w:val="20"/>
          <w:szCs w:val="20"/>
        </w:rPr>
        <w:t>Paradox Lost? The Waning Health Advantage Among the U.S. Hispanic Population</w:t>
      </w:r>
      <w:r w:rsidRPr="00133406">
        <w:rPr>
          <w:rFonts w:ascii="Times New Roman" w:hAnsi="Times New Roman" w:cs="Times New Roman"/>
          <w:sz w:val="20"/>
          <w:szCs w:val="20"/>
        </w:rPr>
        <w:t>.” Focus, vol. 131, no. 1, January</w:t>
      </w:r>
      <w:r w:rsidR="00AF4556" w:rsidRPr="00133406">
        <w:rPr>
          <w:rFonts w:ascii="Times New Roman" w:hAnsi="Times New Roman" w:cs="Times New Roman"/>
          <w:sz w:val="20"/>
          <w:szCs w:val="20"/>
        </w:rPr>
        <w:t xml:space="preserve"> </w:t>
      </w:r>
      <w:r w:rsidRPr="00133406">
        <w:rPr>
          <w:rFonts w:ascii="Times New Roman" w:hAnsi="Times New Roman" w:cs="Times New Roman"/>
          <w:sz w:val="20"/>
          <w:szCs w:val="20"/>
        </w:rPr>
        <w:t>2023, pp. 012001-1 - 012001-7.</w:t>
      </w:r>
      <w:r w:rsidR="00AF4556" w:rsidRPr="00133406">
        <w:rPr>
          <w:rFonts w:ascii="Times New Roman" w:hAnsi="Times New Roman" w:cs="Times New Roman"/>
          <w:sz w:val="20"/>
          <w:szCs w:val="20"/>
        </w:rPr>
        <w:t xml:space="preserve"> </w:t>
      </w:r>
      <w:hyperlink r:id="rId26" w:history="1">
        <w:r w:rsidR="00AF4556" w:rsidRPr="00133406">
          <w:rPr>
            <w:rStyle w:val="Hyperlink"/>
            <w:rFonts w:ascii="Times New Roman" w:hAnsi="Times New Roman" w:cs="Times New Roman"/>
            <w:sz w:val="20"/>
            <w:szCs w:val="20"/>
          </w:rPr>
          <w:t>https://doi.org/10.1289/EHP11618</w:t>
        </w:r>
      </w:hyperlink>
      <w:r w:rsidR="00AF4556" w:rsidRPr="00133406">
        <w:rPr>
          <w:rFonts w:ascii="Times New Roman" w:hAnsi="Times New Roman" w:cs="Times New Roman"/>
          <w:sz w:val="20"/>
          <w:szCs w:val="20"/>
        </w:rPr>
        <w:t xml:space="preserve">. </w:t>
      </w:r>
    </w:p>
    <w:p w14:paraId="76212835" w14:textId="77777777" w:rsidR="00BE157F" w:rsidRPr="00133406" w:rsidRDefault="00BE157F" w:rsidP="00BE157F">
      <w:pPr>
        <w:ind w:left="720" w:hanging="720"/>
        <w:rPr>
          <w:rFonts w:ascii="Times New Roman" w:hAnsi="Times New Roman" w:cs="Times New Roman"/>
          <w:sz w:val="20"/>
          <w:szCs w:val="20"/>
        </w:rPr>
      </w:pPr>
    </w:p>
    <w:p w14:paraId="71108046" w14:textId="7264F1D2" w:rsidR="00BE157F" w:rsidRPr="00133406" w:rsidRDefault="00BE157F" w:rsidP="00BE157F">
      <w:pPr>
        <w:ind w:left="720" w:hanging="720"/>
        <w:rPr>
          <w:rStyle w:val="eop"/>
          <w:rFonts w:ascii="Times New Roman" w:hAnsi="Times New Roman" w:cs="Times New Roman"/>
          <w:sz w:val="20"/>
          <w:szCs w:val="20"/>
        </w:rPr>
      </w:pPr>
      <w:r w:rsidRPr="00133406">
        <w:rPr>
          <w:rStyle w:val="eop"/>
          <w:rFonts w:ascii="Times New Roman" w:hAnsi="Times New Roman" w:cs="Times New Roman"/>
          <w:sz w:val="20"/>
          <w:szCs w:val="20"/>
        </w:rPr>
        <w:t xml:space="preserve">Paz, Karen and Kelly P. Massey. “Health Disparity among Latina Women: Comparison with Non-Latina Women.” </w:t>
      </w:r>
      <w:r w:rsidRPr="00133406">
        <w:rPr>
          <w:rStyle w:val="eop"/>
          <w:rFonts w:ascii="Times New Roman" w:hAnsi="Times New Roman" w:cs="Times New Roman"/>
          <w:i/>
          <w:iCs/>
          <w:sz w:val="20"/>
          <w:szCs w:val="20"/>
        </w:rPr>
        <w:t>Clinical Medicine Insights: Women’s Health</w:t>
      </w:r>
      <w:r w:rsidRPr="00133406">
        <w:rPr>
          <w:rStyle w:val="eop"/>
          <w:rFonts w:ascii="Times New Roman" w:hAnsi="Times New Roman" w:cs="Times New Roman"/>
          <w:sz w:val="20"/>
          <w:szCs w:val="20"/>
        </w:rPr>
        <w:t>, vol. 9, no. s1, 2016, pp.71- 74.</w:t>
      </w:r>
      <w:r w:rsidR="00AF4556" w:rsidRPr="00133406">
        <w:rPr>
          <w:rStyle w:val="eop"/>
          <w:rFonts w:ascii="Times New Roman" w:hAnsi="Times New Roman" w:cs="Times New Roman"/>
          <w:sz w:val="20"/>
          <w:szCs w:val="20"/>
        </w:rPr>
        <w:t xml:space="preserve"> </w:t>
      </w:r>
      <w:hyperlink r:id="rId27" w:history="1">
        <w:r w:rsidR="00AF4556" w:rsidRPr="00133406">
          <w:rPr>
            <w:rStyle w:val="Hyperlink"/>
            <w:rFonts w:ascii="Times New Roman" w:hAnsi="Times New Roman" w:cs="Times New Roman"/>
            <w:sz w:val="20"/>
            <w:szCs w:val="20"/>
          </w:rPr>
          <w:t>https://doi.org/10.4137/CMWH.S38488</w:t>
        </w:r>
      </w:hyperlink>
      <w:r w:rsidR="00AF4556" w:rsidRPr="00133406">
        <w:rPr>
          <w:rFonts w:ascii="Times New Roman" w:hAnsi="Times New Roman" w:cs="Times New Roman"/>
          <w:sz w:val="20"/>
          <w:szCs w:val="20"/>
        </w:rPr>
        <w:t xml:space="preserve">. </w:t>
      </w:r>
    </w:p>
    <w:p w14:paraId="2115E38F" w14:textId="77777777" w:rsidR="00BE157F" w:rsidRPr="00133406" w:rsidRDefault="00BE157F" w:rsidP="00BE157F">
      <w:pPr>
        <w:ind w:left="720" w:hanging="720"/>
        <w:rPr>
          <w:rStyle w:val="eop"/>
          <w:rFonts w:ascii="Times New Roman" w:hAnsi="Times New Roman" w:cs="Times New Roman"/>
          <w:sz w:val="20"/>
          <w:szCs w:val="20"/>
        </w:rPr>
      </w:pPr>
    </w:p>
    <w:p w14:paraId="5FC7AE9A" w14:textId="0305B030" w:rsidR="00BE157F" w:rsidRPr="00133406" w:rsidRDefault="00BE157F"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Peterson, Amy. et al. “</w:t>
      </w:r>
      <w:r w:rsidRPr="00133406">
        <w:rPr>
          <w:rFonts w:ascii="Times New Roman" w:hAnsi="Times New Roman" w:cs="Times New Roman"/>
          <w:i/>
          <w:iCs/>
          <w:sz w:val="20"/>
          <w:szCs w:val="20"/>
        </w:rPr>
        <w:t xml:space="preserve">The Health Equity Framework: A Science- and Justice- Based Model for Public Health Researchers and Practitioners.” </w:t>
      </w:r>
      <w:r w:rsidRPr="00133406">
        <w:rPr>
          <w:rFonts w:ascii="Times New Roman" w:hAnsi="Times New Roman" w:cs="Times New Roman"/>
          <w:sz w:val="20"/>
          <w:szCs w:val="20"/>
        </w:rPr>
        <w:t>Sage Journals, vol. 22, no. 6, November 2021, pp.741-746.</w:t>
      </w:r>
      <w:r w:rsidR="00AF4556" w:rsidRPr="00133406">
        <w:rPr>
          <w:rFonts w:ascii="Times New Roman" w:hAnsi="Times New Roman" w:cs="Times New Roman"/>
          <w:sz w:val="20"/>
          <w:szCs w:val="20"/>
        </w:rPr>
        <w:t xml:space="preserve"> </w:t>
      </w:r>
      <w:hyperlink r:id="rId28" w:history="1">
        <w:r w:rsidR="00AF4556" w:rsidRPr="00133406">
          <w:rPr>
            <w:rStyle w:val="Hyperlink"/>
            <w:rFonts w:ascii="Times New Roman" w:hAnsi="Times New Roman" w:cs="Times New Roman"/>
            <w:sz w:val="20"/>
            <w:szCs w:val="20"/>
          </w:rPr>
          <w:t>https://doi.org/10.1177/1524839920950730</w:t>
        </w:r>
      </w:hyperlink>
      <w:r w:rsidR="00AF4556" w:rsidRPr="00133406">
        <w:rPr>
          <w:rFonts w:ascii="Times New Roman" w:hAnsi="Times New Roman" w:cs="Times New Roman"/>
          <w:sz w:val="20"/>
          <w:szCs w:val="20"/>
        </w:rPr>
        <w:t xml:space="preserve">. </w:t>
      </w:r>
    </w:p>
    <w:p w14:paraId="0A8238FE" w14:textId="77777777" w:rsidR="00BE157F" w:rsidRPr="00133406" w:rsidRDefault="00BE157F" w:rsidP="00BE157F">
      <w:pPr>
        <w:ind w:left="720" w:hanging="720"/>
        <w:rPr>
          <w:rFonts w:ascii="Times New Roman" w:hAnsi="Times New Roman" w:cs="Times New Roman"/>
          <w:sz w:val="20"/>
          <w:szCs w:val="20"/>
        </w:rPr>
      </w:pPr>
    </w:p>
    <w:p w14:paraId="40D12318" w14:textId="7162707B" w:rsidR="00BE157F" w:rsidRPr="00133406" w:rsidRDefault="00BE157F"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 xml:space="preserve">Rainosek, Callie. </w:t>
      </w:r>
      <w:r w:rsidR="004B1FF3" w:rsidRPr="00133406">
        <w:rPr>
          <w:rFonts w:ascii="Times New Roman" w:hAnsi="Times New Roman" w:cs="Times New Roman"/>
          <w:sz w:val="20"/>
          <w:szCs w:val="20"/>
        </w:rPr>
        <w:t>“</w:t>
      </w:r>
      <w:r w:rsidRPr="00133406">
        <w:rPr>
          <w:rFonts w:ascii="Times New Roman" w:hAnsi="Times New Roman" w:cs="Times New Roman"/>
          <w:sz w:val="20"/>
          <w:szCs w:val="20"/>
        </w:rPr>
        <w:t>Superfund Sites: An Environmental Injustice for Latinos and All People</w:t>
      </w:r>
      <w:r w:rsidR="004B1FF3" w:rsidRPr="00133406">
        <w:rPr>
          <w:rFonts w:ascii="Times New Roman" w:hAnsi="Times New Roman" w:cs="Times New Roman"/>
          <w:sz w:val="20"/>
          <w:szCs w:val="20"/>
        </w:rPr>
        <w:t>.”</w:t>
      </w:r>
      <w:r w:rsidRPr="00133406">
        <w:rPr>
          <w:rFonts w:ascii="Times New Roman" w:hAnsi="Times New Roman" w:cs="Times New Roman"/>
          <w:i/>
          <w:iCs/>
          <w:sz w:val="20"/>
          <w:szCs w:val="20"/>
        </w:rPr>
        <w:t xml:space="preserve"> </w:t>
      </w:r>
      <w:r w:rsidRPr="00133406">
        <w:rPr>
          <w:rFonts w:ascii="Times New Roman" w:hAnsi="Times New Roman" w:cs="Times New Roman"/>
          <w:i/>
          <w:iCs/>
          <w:sz w:val="20"/>
          <w:szCs w:val="20"/>
          <w:lang w:val="es-US"/>
        </w:rPr>
        <w:t>Salud America</w:t>
      </w:r>
      <w:r w:rsidR="00AF4556" w:rsidRPr="00133406">
        <w:rPr>
          <w:rFonts w:ascii="Times New Roman" w:hAnsi="Times New Roman" w:cs="Times New Roman"/>
          <w:i/>
          <w:iCs/>
          <w:sz w:val="20"/>
          <w:szCs w:val="20"/>
          <w:lang w:val="es-US"/>
        </w:rPr>
        <w:t>!</w:t>
      </w:r>
      <w:r w:rsidRPr="00133406">
        <w:rPr>
          <w:rFonts w:ascii="Times New Roman" w:hAnsi="Times New Roman" w:cs="Times New Roman"/>
          <w:sz w:val="20"/>
          <w:szCs w:val="20"/>
          <w:lang w:val="es-US"/>
        </w:rPr>
        <w:t>,</w:t>
      </w:r>
      <w:r w:rsidR="00AF4556" w:rsidRPr="00133406">
        <w:rPr>
          <w:rFonts w:ascii="Times New Roman" w:hAnsi="Times New Roman" w:cs="Times New Roman"/>
          <w:sz w:val="20"/>
          <w:szCs w:val="20"/>
          <w:lang w:val="es-US"/>
        </w:rPr>
        <w:t xml:space="preserve"> 21</w:t>
      </w:r>
      <w:r w:rsidRPr="00133406">
        <w:rPr>
          <w:rFonts w:ascii="Times New Roman" w:hAnsi="Times New Roman" w:cs="Times New Roman"/>
          <w:sz w:val="20"/>
          <w:szCs w:val="20"/>
          <w:lang w:val="es-US"/>
        </w:rPr>
        <w:t xml:space="preserve"> April</w:t>
      </w:r>
      <w:r w:rsidR="00AF4556" w:rsidRPr="00133406">
        <w:rPr>
          <w:rFonts w:ascii="Times New Roman" w:hAnsi="Times New Roman" w:cs="Times New Roman"/>
          <w:sz w:val="20"/>
          <w:szCs w:val="20"/>
          <w:lang w:val="es-US"/>
        </w:rPr>
        <w:t xml:space="preserve"> </w:t>
      </w:r>
      <w:r w:rsidRPr="00133406">
        <w:rPr>
          <w:rFonts w:ascii="Times New Roman" w:hAnsi="Times New Roman" w:cs="Times New Roman"/>
          <w:sz w:val="20"/>
          <w:szCs w:val="20"/>
          <w:lang w:val="es-US"/>
        </w:rPr>
        <w:t xml:space="preserve">2022, </w:t>
      </w:r>
      <w:hyperlink r:id="rId29" w:history="1">
        <w:r w:rsidRPr="00133406">
          <w:rPr>
            <w:rStyle w:val="Hyperlink"/>
            <w:rFonts w:ascii="Times New Roman" w:hAnsi="Times New Roman" w:cs="Times New Roman"/>
            <w:sz w:val="20"/>
            <w:szCs w:val="20"/>
            <w:lang w:val="es-US"/>
          </w:rPr>
          <w:t>https://salud-america.org/superfund-sites-an-environmental-injustice-for-latinos-and-all-people/</w:t>
        </w:r>
      </w:hyperlink>
      <w:r w:rsidRPr="00133406">
        <w:rPr>
          <w:rFonts w:ascii="Times New Roman" w:hAnsi="Times New Roman" w:cs="Times New Roman"/>
          <w:sz w:val="20"/>
          <w:szCs w:val="20"/>
          <w:lang w:val="es-US"/>
        </w:rPr>
        <w:t xml:space="preserve">. </w:t>
      </w:r>
      <w:r w:rsidRPr="00133406">
        <w:rPr>
          <w:rFonts w:ascii="Times New Roman" w:hAnsi="Times New Roman" w:cs="Times New Roman"/>
          <w:sz w:val="20"/>
          <w:szCs w:val="20"/>
        </w:rPr>
        <w:t>Accessed October 7, 2024.</w:t>
      </w:r>
    </w:p>
    <w:p w14:paraId="323C19C0" w14:textId="77777777" w:rsidR="00BE157F" w:rsidRPr="00133406" w:rsidRDefault="00BE157F" w:rsidP="00BE157F">
      <w:pPr>
        <w:ind w:left="720" w:hanging="720"/>
        <w:rPr>
          <w:rFonts w:ascii="Times New Roman" w:hAnsi="Times New Roman" w:cs="Times New Roman"/>
          <w:sz w:val="20"/>
          <w:szCs w:val="20"/>
        </w:rPr>
      </w:pPr>
    </w:p>
    <w:p w14:paraId="46B49FE9" w14:textId="1A1B4B4C" w:rsidR="00BE157F" w:rsidRPr="00133406" w:rsidRDefault="00BE157F" w:rsidP="00BE157F">
      <w:pPr>
        <w:ind w:left="720" w:hanging="720"/>
        <w:rPr>
          <w:rStyle w:val="eop"/>
          <w:rFonts w:ascii="Times New Roman" w:hAnsi="Times New Roman" w:cs="Times New Roman"/>
          <w:sz w:val="20"/>
          <w:szCs w:val="20"/>
        </w:rPr>
      </w:pPr>
      <w:r w:rsidRPr="00133406">
        <w:rPr>
          <w:rStyle w:val="eop"/>
          <w:rFonts w:ascii="Times New Roman" w:hAnsi="Times New Roman" w:cs="Times New Roman"/>
          <w:sz w:val="20"/>
          <w:szCs w:val="20"/>
        </w:rPr>
        <w:t xml:space="preserve">Reads, Ghazal Jen’nan and Megan M. Reynolds. “Gender Differences in Immigrant Health: The Case of Mexican and Middle Eastern Immigrants.” </w:t>
      </w:r>
      <w:r w:rsidRPr="00133406">
        <w:rPr>
          <w:rStyle w:val="eop"/>
          <w:rFonts w:ascii="Times New Roman" w:hAnsi="Times New Roman" w:cs="Times New Roman"/>
          <w:i/>
          <w:iCs/>
          <w:sz w:val="20"/>
          <w:szCs w:val="20"/>
        </w:rPr>
        <w:t>Journal of Health and Social Behavior</w:t>
      </w:r>
      <w:r w:rsidRPr="00133406">
        <w:rPr>
          <w:rStyle w:val="eop"/>
          <w:rFonts w:ascii="Times New Roman" w:hAnsi="Times New Roman" w:cs="Times New Roman"/>
          <w:sz w:val="20"/>
          <w:szCs w:val="20"/>
        </w:rPr>
        <w:t>, vol. 53, no. 1, March 2012, pp. 99-123.</w:t>
      </w:r>
      <w:r w:rsidR="00AF4556" w:rsidRPr="00133406">
        <w:rPr>
          <w:rFonts w:ascii="Times New Roman" w:hAnsi="Times New Roman" w:cs="Times New Roman"/>
          <w:sz w:val="20"/>
          <w:szCs w:val="20"/>
        </w:rPr>
        <w:t xml:space="preserve"> </w:t>
      </w:r>
      <w:hyperlink r:id="rId30" w:history="1">
        <w:r w:rsidR="00AF4556" w:rsidRPr="00133406">
          <w:rPr>
            <w:rStyle w:val="Hyperlink"/>
            <w:rFonts w:ascii="Times New Roman" w:hAnsi="Times New Roman" w:cs="Times New Roman"/>
            <w:sz w:val="20"/>
            <w:szCs w:val="20"/>
          </w:rPr>
          <w:t>https://doi.org/10.1177/0022146511431267</w:t>
        </w:r>
      </w:hyperlink>
      <w:r w:rsidR="00AF4556" w:rsidRPr="00133406">
        <w:rPr>
          <w:rStyle w:val="eop"/>
          <w:rFonts w:ascii="Times New Roman" w:hAnsi="Times New Roman" w:cs="Times New Roman"/>
          <w:sz w:val="20"/>
          <w:szCs w:val="20"/>
        </w:rPr>
        <w:t xml:space="preserve">. </w:t>
      </w:r>
    </w:p>
    <w:p w14:paraId="1A677A39" w14:textId="77777777" w:rsidR="00BE157F" w:rsidRPr="00133406" w:rsidRDefault="00BE157F" w:rsidP="00BE157F">
      <w:pPr>
        <w:ind w:left="720" w:hanging="720"/>
        <w:rPr>
          <w:rStyle w:val="eop"/>
          <w:rFonts w:ascii="Times New Roman" w:hAnsi="Times New Roman" w:cs="Times New Roman"/>
          <w:sz w:val="20"/>
          <w:szCs w:val="20"/>
        </w:rPr>
      </w:pPr>
    </w:p>
    <w:p w14:paraId="0EC8A89D" w14:textId="104F57CE" w:rsidR="00BE157F" w:rsidRPr="00133406" w:rsidRDefault="00BE157F"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 xml:space="preserve">Sue, David and Derald Wing Sue. “Chapter 15: Multicultural Counseling Contexts: LatinX Communities.” </w:t>
      </w:r>
      <w:r w:rsidRPr="00133406">
        <w:rPr>
          <w:rFonts w:ascii="Times New Roman" w:hAnsi="Times New Roman" w:cs="Times New Roman"/>
          <w:i/>
          <w:iCs/>
          <w:sz w:val="20"/>
          <w:szCs w:val="20"/>
        </w:rPr>
        <w:t>Counseling the Culturally Diverse: Theory and Practice</w:t>
      </w:r>
      <w:r w:rsidRPr="00133406">
        <w:rPr>
          <w:rFonts w:ascii="Times New Roman" w:hAnsi="Times New Roman" w:cs="Times New Roman"/>
          <w:sz w:val="20"/>
          <w:szCs w:val="20"/>
        </w:rPr>
        <w:t>, John Wiley &amp; Sons, January 1, 2012, pp. 755-792.</w:t>
      </w:r>
      <w:r w:rsidR="00AF4556" w:rsidRPr="00133406">
        <w:rPr>
          <w:rFonts w:ascii="Times New Roman" w:hAnsi="Times New Roman" w:cs="Times New Roman"/>
          <w:sz w:val="20"/>
          <w:szCs w:val="20"/>
        </w:rPr>
        <w:t xml:space="preserve"> </w:t>
      </w:r>
    </w:p>
    <w:p w14:paraId="42F94296" w14:textId="77777777" w:rsidR="00BE157F" w:rsidRPr="00133406" w:rsidRDefault="00BE157F" w:rsidP="00BE157F">
      <w:pPr>
        <w:ind w:left="720" w:hanging="720"/>
        <w:rPr>
          <w:rFonts w:ascii="Times New Roman" w:hAnsi="Times New Roman" w:cs="Times New Roman"/>
          <w:sz w:val="20"/>
          <w:szCs w:val="20"/>
        </w:rPr>
      </w:pPr>
    </w:p>
    <w:p w14:paraId="6F7C4D21" w14:textId="0B646248" w:rsidR="00BE157F" w:rsidRPr="00133406" w:rsidRDefault="00282D67"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w:t>
      </w:r>
      <w:r w:rsidR="00BE157F" w:rsidRPr="00133406">
        <w:rPr>
          <w:rFonts w:ascii="Times New Roman" w:hAnsi="Times New Roman" w:cs="Times New Roman"/>
          <w:sz w:val="20"/>
          <w:szCs w:val="20"/>
        </w:rPr>
        <w:t>The Biomedical Model of Health.</w:t>
      </w:r>
      <w:r w:rsidRPr="00133406">
        <w:rPr>
          <w:rFonts w:ascii="Times New Roman" w:hAnsi="Times New Roman" w:cs="Times New Roman"/>
          <w:sz w:val="20"/>
          <w:szCs w:val="20"/>
        </w:rPr>
        <w:t>”</w:t>
      </w:r>
      <w:r w:rsidR="00BE157F" w:rsidRPr="00133406">
        <w:rPr>
          <w:rFonts w:ascii="Times New Roman" w:hAnsi="Times New Roman" w:cs="Times New Roman"/>
          <w:sz w:val="20"/>
          <w:szCs w:val="20"/>
        </w:rPr>
        <w:t xml:space="preserve"> </w:t>
      </w:r>
      <w:r w:rsidR="00BE157F" w:rsidRPr="00133406">
        <w:rPr>
          <w:rFonts w:ascii="Times New Roman" w:hAnsi="Times New Roman" w:cs="Times New Roman"/>
          <w:i/>
          <w:iCs/>
          <w:sz w:val="20"/>
          <w:szCs w:val="20"/>
        </w:rPr>
        <w:t>UKEssays</w:t>
      </w:r>
      <w:r w:rsidR="00BE157F" w:rsidRPr="00133406">
        <w:rPr>
          <w:rFonts w:ascii="Times New Roman" w:hAnsi="Times New Roman" w:cs="Times New Roman"/>
          <w:sz w:val="20"/>
          <w:szCs w:val="20"/>
        </w:rPr>
        <w:t xml:space="preserve">, November 2018, </w:t>
      </w:r>
      <w:hyperlink r:id="rId31" w:history="1">
        <w:r w:rsidR="00BE157F" w:rsidRPr="00133406">
          <w:rPr>
            <w:rStyle w:val="Hyperlink"/>
            <w:rFonts w:ascii="Times New Roman" w:hAnsi="Times New Roman" w:cs="Times New Roman"/>
            <w:sz w:val="20"/>
            <w:szCs w:val="20"/>
          </w:rPr>
          <w:t>https://www.ukessays.com/essays/sociology/the-biomedical-model-of-health.php?vref=1</w:t>
        </w:r>
      </w:hyperlink>
      <w:r w:rsidR="00BE157F" w:rsidRPr="00133406">
        <w:rPr>
          <w:rFonts w:ascii="Times New Roman" w:hAnsi="Times New Roman" w:cs="Times New Roman"/>
          <w:sz w:val="20"/>
          <w:szCs w:val="20"/>
        </w:rPr>
        <w:t>. Accessed October 7, 2024.</w:t>
      </w:r>
    </w:p>
    <w:p w14:paraId="0EA7E6A0" w14:textId="77777777" w:rsidR="00BE157F" w:rsidRPr="00133406" w:rsidRDefault="00BE157F" w:rsidP="00BE157F">
      <w:pPr>
        <w:ind w:left="720" w:hanging="720"/>
        <w:rPr>
          <w:rFonts w:ascii="Times New Roman" w:hAnsi="Times New Roman" w:cs="Times New Roman"/>
          <w:sz w:val="20"/>
          <w:szCs w:val="20"/>
        </w:rPr>
      </w:pPr>
    </w:p>
    <w:p w14:paraId="5A473083" w14:textId="228928AD" w:rsidR="00BE157F" w:rsidRPr="00133406" w:rsidRDefault="00BE157F" w:rsidP="00BE157F">
      <w:pPr>
        <w:ind w:left="720" w:hanging="720"/>
        <w:rPr>
          <w:rFonts w:ascii="Times New Roman" w:hAnsi="Times New Roman" w:cs="Times New Roman"/>
          <w:color w:val="000000" w:themeColor="text1"/>
          <w:sz w:val="20"/>
          <w:szCs w:val="20"/>
        </w:rPr>
      </w:pPr>
      <w:r w:rsidRPr="00133406">
        <w:rPr>
          <w:rFonts w:ascii="Times New Roman" w:hAnsi="Times New Roman" w:cs="Times New Roman"/>
          <w:color w:val="000000" w:themeColor="text1"/>
          <w:sz w:val="20"/>
          <w:szCs w:val="20"/>
        </w:rPr>
        <w:t xml:space="preserve">Torres, Stephanie A. et al. “Immigration Policy, Practices, and Procedures: The Impact on the Mental Health of Mexican and Central American Youth and Families.” </w:t>
      </w:r>
      <w:r w:rsidRPr="00133406">
        <w:rPr>
          <w:rFonts w:ascii="Times New Roman" w:hAnsi="Times New Roman" w:cs="Times New Roman"/>
          <w:i/>
          <w:iCs/>
          <w:color w:val="000000" w:themeColor="text1"/>
          <w:sz w:val="20"/>
          <w:szCs w:val="20"/>
        </w:rPr>
        <w:t>American Psychological Association</w:t>
      </w:r>
      <w:r w:rsidRPr="00133406">
        <w:rPr>
          <w:rFonts w:ascii="Times New Roman" w:hAnsi="Times New Roman" w:cs="Times New Roman"/>
          <w:color w:val="000000" w:themeColor="text1"/>
          <w:sz w:val="20"/>
          <w:szCs w:val="20"/>
        </w:rPr>
        <w:t>, vol. 73, no. 7, 2018, pp. 843-854.</w:t>
      </w:r>
      <w:r w:rsidR="00AF4556" w:rsidRPr="00133406">
        <w:rPr>
          <w:rFonts w:ascii="Times New Roman" w:hAnsi="Times New Roman" w:cs="Times New Roman"/>
          <w:color w:val="000000" w:themeColor="text1"/>
          <w:sz w:val="20"/>
          <w:szCs w:val="20"/>
        </w:rPr>
        <w:t xml:space="preserve"> </w:t>
      </w:r>
      <w:hyperlink r:id="rId32" w:tgtFrame="_blank" w:history="1">
        <w:r w:rsidR="00AF4556" w:rsidRPr="00133406">
          <w:rPr>
            <w:rStyle w:val="Hyperlink"/>
            <w:rFonts w:ascii="Times New Roman" w:hAnsi="Times New Roman" w:cs="Times New Roman"/>
            <w:color w:val="2C72B7"/>
            <w:sz w:val="20"/>
            <w:szCs w:val="20"/>
          </w:rPr>
          <w:t>https://doi.org/10.1037/amp0000184</w:t>
        </w:r>
      </w:hyperlink>
      <w:r w:rsidR="00AF4556" w:rsidRPr="00133406">
        <w:rPr>
          <w:rFonts w:ascii="Times New Roman" w:hAnsi="Times New Roman" w:cs="Times New Roman"/>
          <w:sz w:val="20"/>
          <w:szCs w:val="20"/>
        </w:rPr>
        <w:t>.</w:t>
      </w:r>
    </w:p>
    <w:p w14:paraId="781CE7C1" w14:textId="77777777" w:rsidR="00BE157F" w:rsidRPr="00133406" w:rsidRDefault="00BE157F" w:rsidP="00BE157F">
      <w:pPr>
        <w:ind w:left="720" w:hanging="720"/>
        <w:rPr>
          <w:rFonts w:ascii="Times New Roman" w:hAnsi="Times New Roman" w:cs="Times New Roman"/>
          <w:color w:val="000000" w:themeColor="text1"/>
          <w:sz w:val="20"/>
          <w:szCs w:val="20"/>
        </w:rPr>
      </w:pPr>
    </w:p>
    <w:p w14:paraId="07F3D2F9" w14:textId="5360170D" w:rsidR="00BE157F" w:rsidRPr="00133406" w:rsidRDefault="00BE157F" w:rsidP="00BE157F">
      <w:pPr>
        <w:ind w:left="720" w:hanging="720"/>
        <w:rPr>
          <w:rFonts w:ascii="Times New Roman" w:hAnsi="Times New Roman" w:cs="Times New Roman"/>
          <w:color w:val="000000" w:themeColor="text1"/>
          <w:sz w:val="20"/>
          <w:szCs w:val="20"/>
          <w:shd w:val="clear" w:color="auto" w:fill="FFFFFF"/>
        </w:rPr>
      </w:pPr>
      <w:r w:rsidRPr="00133406">
        <w:rPr>
          <w:rFonts w:ascii="Times New Roman" w:hAnsi="Times New Roman" w:cs="Times New Roman"/>
          <w:color w:val="000000" w:themeColor="text1"/>
          <w:sz w:val="20"/>
          <w:szCs w:val="20"/>
          <w:shd w:val="clear" w:color="auto" w:fill="FFFFFF"/>
        </w:rPr>
        <w:t xml:space="preserve">Truong, Hoai-Thu. </w:t>
      </w:r>
      <w:r w:rsidR="00282D67" w:rsidRPr="00133406">
        <w:rPr>
          <w:rFonts w:ascii="Times New Roman" w:hAnsi="Times New Roman" w:cs="Times New Roman"/>
          <w:color w:val="000000" w:themeColor="text1"/>
          <w:sz w:val="20"/>
          <w:szCs w:val="20"/>
          <w:shd w:val="clear" w:color="auto" w:fill="FFFFFF"/>
        </w:rPr>
        <w:t>“</w:t>
      </w:r>
      <w:r w:rsidRPr="00133406">
        <w:rPr>
          <w:rFonts w:ascii="Times New Roman" w:hAnsi="Times New Roman" w:cs="Times New Roman"/>
          <w:color w:val="000000" w:themeColor="text1"/>
          <w:sz w:val="20"/>
          <w:szCs w:val="20"/>
          <w:shd w:val="clear" w:color="auto" w:fill="FFFFFF"/>
        </w:rPr>
        <w:t>Acculturation: 4 Ways to Adjust to a New Culture.</w:t>
      </w:r>
      <w:r w:rsidR="00282D67" w:rsidRPr="00133406">
        <w:rPr>
          <w:rFonts w:ascii="Times New Roman" w:hAnsi="Times New Roman" w:cs="Times New Roman"/>
          <w:color w:val="000000" w:themeColor="text1"/>
          <w:sz w:val="20"/>
          <w:szCs w:val="20"/>
          <w:shd w:val="clear" w:color="auto" w:fill="FFFFFF"/>
        </w:rPr>
        <w:t>”</w:t>
      </w:r>
      <w:r w:rsidRPr="00133406">
        <w:rPr>
          <w:rFonts w:ascii="Times New Roman" w:hAnsi="Times New Roman" w:cs="Times New Roman"/>
          <w:i/>
          <w:iCs/>
          <w:color w:val="000000" w:themeColor="text1"/>
          <w:sz w:val="20"/>
          <w:szCs w:val="20"/>
          <w:shd w:val="clear" w:color="auto" w:fill="FFFFFF"/>
        </w:rPr>
        <w:t xml:space="preserve"> Hoai- Thu Truong, PhD</w:t>
      </w:r>
      <w:r w:rsidRPr="00133406">
        <w:rPr>
          <w:rFonts w:ascii="Times New Roman" w:hAnsi="Times New Roman" w:cs="Times New Roman"/>
          <w:color w:val="000000" w:themeColor="text1"/>
          <w:sz w:val="20"/>
          <w:szCs w:val="20"/>
          <w:shd w:val="clear" w:color="auto" w:fill="FFFFFF"/>
        </w:rPr>
        <w:t xml:space="preserve">, 2024, </w:t>
      </w:r>
      <w:hyperlink r:id="rId33" w:history="1">
        <w:r w:rsidRPr="00133406">
          <w:rPr>
            <w:rStyle w:val="Hyperlink"/>
            <w:rFonts w:ascii="Times New Roman" w:hAnsi="Times New Roman" w:cs="Times New Roman"/>
            <w:sz w:val="20"/>
            <w:szCs w:val="20"/>
            <w:u w:val="none"/>
            <w:shd w:val="clear" w:color="auto" w:fill="FFFFFF"/>
          </w:rPr>
          <w:t>https://www.drhttruong.com/acculturation-4-ways-to-adjust-to-a-new-culture/</w:t>
        </w:r>
      </w:hyperlink>
      <w:r w:rsidRPr="00133406">
        <w:rPr>
          <w:rFonts w:ascii="Times New Roman" w:hAnsi="Times New Roman" w:cs="Times New Roman"/>
          <w:color w:val="000000" w:themeColor="text1"/>
          <w:sz w:val="20"/>
          <w:szCs w:val="20"/>
          <w:shd w:val="clear" w:color="auto" w:fill="FFFFFF"/>
        </w:rPr>
        <w:t>. Accessed October 7, 2024.</w:t>
      </w:r>
    </w:p>
    <w:p w14:paraId="2FF157AD" w14:textId="77777777" w:rsidR="00BE157F" w:rsidRPr="00133406" w:rsidRDefault="00BE157F" w:rsidP="00BE157F">
      <w:pPr>
        <w:ind w:left="720" w:hanging="720"/>
        <w:rPr>
          <w:rFonts w:ascii="Times New Roman" w:hAnsi="Times New Roman" w:cs="Times New Roman"/>
          <w:color w:val="000000" w:themeColor="text1"/>
          <w:sz w:val="20"/>
          <w:szCs w:val="20"/>
          <w:shd w:val="clear" w:color="auto" w:fill="FFFFFF"/>
        </w:rPr>
      </w:pPr>
    </w:p>
    <w:p w14:paraId="58BD4AAF" w14:textId="0E93430E" w:rsidR="00BE157F" w:rsidRPr="00133406" w:rsidRDefault="00BE157F"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Valdez, R. Burciaga. “</w:t>
      </w:r>
      <w:r w:rsidRPr="00133406">
        <w:rPr>
          <w:rFonts w:ascii="Times New Roman" w:hAnsi="Times New Roman" w:cs="Times New Roman"/>
          <w:i/>
          <w:iCs/>
          <w:sz w:val="20"/>
          <w:szCs w:val="20"/>
        </w:rPr>
        <w:t xml:space="preserve">Improving Access to Health Care in Latino Countries.” </w:t>
      </w:r>
      <w:r w:rsidRPr="00133406">
        <w:rPr>
          <w:rFonts w:ascii="Times New Roman" w:hAnsi="Times New Roman" w:cs="Times New Roman"/>
          <w:sz w:val="20"/>
          <w:szCs w:val="20"/>
        </w:rPr>
        <w:t>Public Health Reports, vol. 108, no. 5, September – October 1993, pp. 534-539.</w:t>
      </w:r>
      <w:r w:rsidR="00133406" w:rsidRPr="00133406">
        <w:rPr>
          <w:rFonts w:ascii="Times New Roman" w:hAnsi="Times New Roman" w:cs="Times New Roman"/>
          <w:sz w:val="20"/>
          <w:szCs w:val="20"/>
        </w:rPr>
        <w:t xml:space="preserve"> </w:t>
      </w:r>
      <w:hyperlink r:id="rId34" w:history="1">
        <w:r w:rsidR="00133406" w:rsidRPr="00133406">
          <w:rPr>
            <w:rStyle w:val="Hyperlink"/>
            <w:rFonts w:ascii="Times New Roman" w:hAnsi="Times New Roman" w:cs="Times New Roman"/>
            <w:spacing w:val="-5"/>
            <w:sz w:val="20"/>
            <w:szCs w:val="20"/>
          </w:rPr>
          <w:t>https://www.jstor.org/stable/i411078</w:t>
        </w:r>
      </w:hyperlink>
      <w:r w:rsidR="00133406" w:rsidRPr="00133406">
        <w:rPr>
          <w:rFonts w:ascii="Times New Roman" w:hAnsi="Times New Roman" w:cs="Times New Roman"/>
          <w:color w:val="343332"/>
          <w:spacing w:val="-5"/>
          <w:sz w:val="20"/>
          <w:szCs w:val="20"/>
        </w:rPr>
        <w:t xml:space="preserve">. </w:t>
      </w:r>
    </w:p>
    <w:p w14:paraId="70E6F64F" w14:textId="77777777" w:rsidR="00BE157F" w:rsidRPr="00133406" w:rsidRDefault="00BE157F" w:rsidP="00BE157F">
      <w:pPr>
        <w:ind w:left="720" w:hanging="720"/>
        <w:rPr>
          <w:rFonts w:ascii="Times New Roman" w:hAnsi="Times New Roman" w:cs="Times New Roman"/>
          <w:sz w:val="20"/>
          <w:szCs w:val="20"/>
        </w:rPr>
      </w:pPr>
    </w:p>
    <w:p w14:paraId="678433A0" w14:textId="5A360C38" w:rsidR="00BE157F" w:rsidRPr="00133406" w:rsidRDefault="00BE157F" w:rsidP="00BE157F">
      <w:pPr>
        <w:ind w:left="720" w:hanging="720"/>
        <w:rPr>
          <w:rFonts w:ascii="Times New Roman" w:hAnsi="Times New Roman" w:cs="Times New Roman"/>
          <w:color w:val="000000" w:themeColor="text1"/>
          <w:sz w:val="20"/>
          <w:szCs w:val="20"/>
          <w:shd w:val="clear" w:color="auto" w:fill="FFFFFF"/>
        </w:rPr>
      </w:pPr>
      <w:r w:rsidRPr="00133406">
        <w:rPr>
          <w:rFonts w:ascii="Times New Roman" w:hAnsi="Times New Roman" w:cs="Times New Roman"/>
          <w:color w:val="000000" w:themeColor="text1"/>
          <w:sz w:val="20"/>
          <w:szCs w:val="20"/>
          <w:shd w:val="clear" w:color="auto" w:fill="FFFFFF"/>
        </w:rPr>
        <w:t xml:space="preserve">Valencia-Garcia, Dellanira. et al. “Social Capital, Acculturation, Mental Health, and Perceived Access to Service Among Mexican American Women.” </w:t>
      </w:r>
      <w:r w:rsidRPr="00133406">
        <w:rPr>
          <w:rFonts w:ascii="Times New Roman" w:hAnsi="Times New Roman" w:cs="Times New Roman"/>
          <w:i/>
          <w:iCs/>
          <w:color w:val="000000" w:themeColor="text1"/>
          <w:sz w:val="20"/>
          <w:szCs w:val="20"/>
          <w:shd w:val="clear" w:color="auto" w:fill="FFFFFF"/>
        </w:rPr>
        <w:t>Journal of Consulting and Clinical Psychology</w:t>
      </w:r>
      <w:r w:rsidRPr="00133406">
        <w:rPr>
          <w:rFonts w:ascii="Times New Roman" w:hAnsi="Times New Roman" w:cs="Times New Roman"/>
          <w:color w:val="000000" w:themeColor="text1"/>
          <w:sz w:val="20"/>
          <w:szCs w:val="20"/>
          <w:shd w:val="clear" w:color="auto" w:fill="FFFFFF"/>
        </w:rPr>
        <w:t>, vol. 80, no. 2, 2012, pp. 178-185.</w:t>
      </w:r>
      <w:r w:rsidR="00133406" w:rsidRPr="00133406">
        <w:rPr>
          <w:rFonts w:ascii="Times New Roman" w:hAnsi="Times New Roman" w:cs="Times New Roman"/>
          <w:color w:val="000000" w:themeColor="text1"/>
          <w:sz w:val="20"/>
          <w:szCs w:val="20"/>
          <w:shd w:val="clear" w:color="auto" w:fill="FFFFFF"/>
        </w:rPr>
        <w:t xml:space="preserve"> </w:t>
      </w:r>
      <w:hyperlink r:id="rId35" w:tgtFrame="_blank" w:history="1">
        <w:r w:rsidR="00133406" w:rsidRPr="00133406">
          <w:rPr>
            <w:rStyle w:val="Hyperlink"/>
            <w:rFonts w:ascii="Times New Roman" w:hAnsi="Times New Roman" w:cs="Times New Roman"/>
            <w:color w:val="2C72B7"/>
            <w:sz w:val="20"/>
            <w:szCs w:val="20"/>
          </w:rPr>
          <w:t>https://doi.org/10.1037/a0027207</w:t>
        </w:r>
      </w:hyperlink>
      <w:r w:rsidR="00133406" w:rsidRPr="00133406">
        <w:rPr>
          <w:rFonts w:ascii="Times New Roman" w:hAnsi="Times New Roman" w:cs="Times New Roman"/>
          <w:sz w:val="20"/>
          <w:szCs w:val="20"/>
        </w:rPr>
        <w:t xml:space="preserve">. </w:t>
      </w:r>
    </w:p>
    <w:p w14:paraId="55BD75F0" w14:textId="77777777" w:rsidR="00BE157F" w:rsidRPr="00133406" w:rsidRDefault="00BE157F" w:rsidP="00BE157F">
      <w:pPr>
        <w:ind w:left="720" w:hanging="720"/>
        <w:rPr>
          <w:rFonts w:ascii="Times New Roman" w:hAnsi="Times New Roman" w:cs="Times New Roman"/>
          <w:color w:val="000000" w:themeColor="text1"/>
          <w:sz w:val="20"/>
          <w:szCs w:val="20"/>
          <w:shd w:val="clear" w:color="auto" w:fill="FFFFFF"/>
        </w:rPr>
      </w:pPr>
    </w:p>
    <w:p w14:paraId="606258D8" w14:textId="25102CBF" w:rsidR="00BE157F" w:rsidRPr="00133406" w:rsidRDefault="00282D67" w:rsidP="00BE157F">
      <w:pPr>
        <w:ind w:left="720" w:hanging="720"/>
        <w:rPr>
          <w:rFonts w:ascii="Times New Roman" w:hAnsi="Times New Roman" w:cs="Times New Roman"/>
          <w:sz w:val="20"/>
          <w:szCs w:val="20"/>
        </w:rPr>
      </w:pPr>
      <w:r w:rsidRPr="00133406">
        <w:rPr>
          <w:rFonts w:ascii="Times New Roman" w:hAnsi="Times New Roman" w:cs="Times New Roman"/>
          <w:sz w:val="20"/>
          <w:szCs w:val="20"/>
        </w:rPr>
        <w:t>“</w:t>
      </w:r>
      <w:r w:rsidR="00BE157F" w:rsidRPr="00133406">
        <w:rPr>
          <w:rFonts w:ascii="Times New Roman" w:hAnsi="Times New Roman" w:cs="Times New Roman"/>
          <w:sz w:val="20"/>
          <w:szCs w:val="20"/>
        </w:rPr>
        <w:t>What We Do.</w:t>
      </w:r>
      <w:r w:rsidRPr="00133406">
        <w:rPr>
          <w:rFonts w:ascii="Times New Roman" w:hAnsi="Times New Roman" w:cs="Times New Roman"/>
          <w:sz w:val="20"/>
          <w:szCs w:val="20"/>
        </w:rPr>
        <w:t>”</w:t>
      </w:r>
      <w:r w:rsidR="00BE157F" w:rsidRPr="00133406">
        <w:rPr>
          <w:rFonts w:ascii="Times New Roman" w:hAnsi="Times New Roman" w:cs="Times New Roman"/>
          <w:i/>
          <w:iCs/>
          <w:sz w:val="20"/>
          <w:szCs w:val="20"/>
        </w:rPr>
        <w:t xml:space="preserve"> Latino Health Access</w:t>
      </w:r>
      <w:r w:rsidR="00BE157F" w:rsidRPr="00133406">
        <w:rPr>
          <w:rFonts w:ascii="Times New Roman" w:hAnsi="Times New Roman" w:cs="Times New Roman"/>
          <w:sz w:val="20"/>
          <w:szCs w:val="20"/>
        </w:rPr>
        <w:t xml:space="preserve">, 2020, </w:t>
      </w:r>
      <w:hyperlink r:id="rId36" w:history="1">
        <w:r w:rsidR="00BE157F" w:rsidRPr="00133406">
          <w:rPr>
            <w:rStyle w:val="Hyperlink"/>
            <w:rFonts w:ascii="Times New Roman" w:hAnsi="Times New Roman" w:cs="Times New Roman"/>
            <w:sz w:val="20"/>
            <w:szCs w:val="20"/>
          </w:rPr>
          <w:t>https://www.latinohealthaccess.org/what-we-do-overview</w:t>
        </w:r>
      </w:hyperlink>
      <w:r w:rsidR="00BE157F" w:rsidRPr="00133406">
        <w:rPr>
          <w:rFonts w:ascii="Times New Roman" w:hAnsi="Times New Roman" w:cs="Times New Roman"/>
          <w:sz w:val="20"/>
          <w:szCs w:val="20"/>
        </w:rPr>
        <w:t>. Accessed October 7, 2024.</w:t>
      </w:r>
    </w:p>
    <w:p w14:paraId="37F73C72" w14:textId="77777777" w:rsidR="00BE157F" w:rsidRPr="00133406" w:rsidRDefault="00BE157F" w:rsidP="00BE157F">
      <w:pPr>
        <w:ind w:left="720" w:hanging="720"/>
        <w:rPr>
          <w:rFonts w:ascii="Times New Roman" w:hAnsi="Times New Roman" w:cs="Times New Roman"/>
          <w:sz w:val="20"/>
          <w:szCs w:val="20"/>
        </w:rPr>
      </w:pPr>
    </w:p>
    <w:p w14:paraId="22D6C36C" w14:textId="02E934A6" w:rsidR="00BE157F" w:rsidRPr="00133406" w:rsidRDefault="00BE157F" w:rsidP="00BE157F">
      <w:pPr>
        <w:ind w:left="720" w:hanging="720"/>
        <w:rPr>
          <w:rFonts w:ascii="Times New Roman" w:hAnsi="Times New Roman" w:cs="Times New Roman"/>
          <w:color w:val="000000" w:themeColor="text1"/>
          <w:sz w:val="20"/>
          <w:szCs w:val="20"/>
        </w:rPr>
      </w:pPr>
      <w:r w:rsidRPr="00133406">
        <w:rPr>
          <w:rFonts w:ascii="Times New Roman" w:hAnsi="Times New Roman" w:cs="Times New Roman"/>
          <w:color w:val="000000" w:themeColor="text1"/>
          <w:sz w:val="20"/>
          <w:szCs w:val="20"/>
        </w:rPr>
        <w:t>Yosso,</w:t>
      </w:r>
      <w:r w:rsidRPr="00133406">
        <w:rPr>
          <w:rFonts w:ascii="Times New Roman" w:hAnsi="Times New Roman" w:cs="Times New Roman"/>
          <w:smallCaps/>
          <w:color w:val="000000" w:themeColor="text1"/>
          <w:sz w:val="20"/>
          <w:szCs w:val="20"/>
        </w:rPr>
        <w:t xml:space="preserve"> T.J. “</w:t>
      </w:r>
      <w:r w:rsidRPr="00133406">
        <w:rPr>
          <w:rFonts w:ascii="Times New Roman" w:hAnsi="Times New Roman" w:cs="Times New Roman"/>
          <w:color w:val="000000" w:themeColor="text1"/>
          <w:sz w:val="20"/>
          <w:szCs w:val="20"/>
        </w:rPr>
        <w:t>Who</w:t>
      </w:r>
      <w:r w:rsidR="00133406" w:rsidRPr="00133406">
        <w:rPr>
          <w:rFonts w:ascii="Times New Roman" w:hAnsi="Times New Roman" w:cs="Times New Roman"/>
          <w:color w:val="000000" w:themeColor="text1"/>
          <w:sz w:val="20"/>
          <w:szCs w:val="20"/>
        </w:rPr>
        <w:t xml:space="preserve">se </w:t>
      </w:r>
      <w:r w:rsidRPr="00133406">
        <w:rPr>
          <w:rFonts w:ascii="Times New Roman" w:hAnsi="Times New Roman" w:cs="Times New Roman"/>
          <w:color w:val="000000" w:themeColor="text1"/>
          <w:sz w:val="20"/>
          <w:szCs w:val="20"/>
        </w:rPr>
        <w:t>Culture Has Capital?</w:t>
      </w:r>
      <w:r w:rsidR="00133406" w:rsidRPr="00133406">
        <w:rPr>
          <w:rFonts w:ascii="Times New Roman" w:hAnsi="Times New Roman" w:cs="Times New Roman"/>
          <w:color w:val="000000" w:themeColor="text1"/>
          <w:sz w:val="20"/>
          <w:szCs w:val="20"/>
        </w:rPr>
        <w:t xml:space="preserve"> A Critical Race Theory Discussion of Community Cultural Wealth.</w:t>
      </w:r>
      <w:r w:rsidRPr="00133406">
        <w:rPr>
          <w:rFonts w:ascii="Times New Roman" w:hAnsi="Times New Roman" w:cs="Times New Roman"/>
          <w:color w:val="000000" w:themeColor="text1"/>
          <w:sz w:val="20"/>
          <w:szCs w:val="20"/>
        </w:rPr>
        <w:t xml:space="preserve">” </w:t>
      </w:r>
      <w:r w:rsidRPr="00133406">
        <w:rPr>
          <w:rFonts w:ascii="Times New Roman" w:hAnsi="Times New Roman" w:cs="Times New Roman"/>
          <w:i/>
          <w:iCs/>
          <w:color w:val="000000" w:themeColor="text1"/>
          <w:sz w:val="20"/>
          <w:szCs w:val="20"/>
        </w:rPr>
        <w:t>Race, Ethnicity, and Education</w:t>
      </w:r>
      <w:r w:rsidRPr="00133406">
        <w:rPr>
          <w:rFonts w:ascii="Times New Roman" w:hAnsi="Times New Roman" w:cs="Times New Roman"/>
          <w:color w:val="000000" w:themeColor="text1"/>
          <w:sz w:val="20"/>
          <w:szCs w:val="20"/>
        </w:rPr>
        <w:t>, vol. 8, no. 1, 2005, pp. 69-91.</w:t>
      </w:r>
      <w:r w:rsidR="00133406" w:rsidRPr="00133406">
        <w:rPr>
          <w:rFonts w:ascii="Times New Roman" w:hAnsi="Times New Roman" w:cs="Times New Roman"/>
          <w:sz w:val="20"/>
          <w:szCs w:val="20"/>
        </w:rPr>
        <w:t xml:space="preserve"> </w:t>
      </w:r>
      <w:hyperlink r:id="rId37" w:history="1">
        <w:r w:rsidR="00133406" w:rsidRPr="00133406">
          <w:rPr>
            <w:rStyle w:val="Hyperlink"/>
            <w:rFonts w:ascii="Times New Roman" w:hAnsi="Times New Roman" w:cs="Times New Roman"/>
            <w:sz w:val="20"/>
            <w:szCs w:val="20"/>
          </w:rPr>
          <w:t>https://doi.org/10.1080/1361332052000341006</w:t>
        </w:r>
      </w:hyperlink>
      <w:r w:rsidR="00133406" w:rsidRPr="00133406">
        <w:rPr>
          <w:rFonts w:ascii="Times New Roman" w:hAnsi="Times New Roman" w:cs="Times New Roman"/>
          <w:color w:val="000000" w:themeColor="text1"/>
          <w:sz w:val="20"/>
          <w:szCs w:val="20"/>
        </w:rPr>
        <w:t xml:space="preserve">. </w:t>
      </w:r>
    </w:p>
    <w:p w14:paraId="2413D031" w14:textId="77777777" w:rsidR="00BE157F" w:rsidRPr="00133406" w:rsidRDefault="00BE157F" w:rsidP="00BE157F">
      <w:pPr>
        <w:ind w:hanging="720"/>
        <w:rPr>
          <w:rFonts w:ascii="Times New Roman" w:hAnsi="Times New Roman" w:cs="Times New Roman"/>
          <w:sz w:val="20"/>
          <w:szCs w:val="20"/>
        </w:rPr>
      </w:pPr>
    </w:p>
    <w:p w14:paraId="2726A5FE" w14:textId="77777777" w:rsidR="00BE157F" w:rsidRPr="00A32ACF" w:rsidRDefault="00BE157F" w:rsidP="00BE157F">
      <w:pPr>
        <w:ind w:hanging="720"/>
        <w:rPr>
          <w:rFonts w:ascii="Times New Roman" w:hAnsi="Times New Roman" w:cs="Times New Roman"/>
          <w:sz w:val="20"/>
          <w:szCs w:val="20"/>
        </w:rPr>
      </w:pPr>
    </w:p>
    <w:p w14:paraId="10BAD1F9" w14:textId="77777777" w:rsidR="00BE157F" w:rsidRPr="00A32ACF" w:rsidRDefault="00BE157F" w:rsidP="00BE157F">
      <w:pPr>
        <w:ind w:hanging="720"/>
        <w:rPr>
          <w:rFonts w:ascii="Times New Roman" w:hAnsi="Times New Roman" w:cs="Times New Roman"/>
          <w:sz w:val="20"/>
          <w:szCs w:val="20"/>
        </w:rPr>
      </w:pPr>
    </w:p>
    <w:p w14:paraId="6A1608FC" w14:textId="77777777" w:rsidR="00BE157F" w:rsidRPr="00A32ACF" w:rsidRDefault="00BE157F" w:rsidP="00BE157F">
      <w:pPr>
        <w:ind w:hanging="720"/>
        <w:rPr>
          <w:rFonts w:ascii="Times New Roman" w:hAnsi="Times New Roman" w:cs="Times New Roman"/>
          <w:sz w:val="20"/>
          <w:szCs w:val="20"/>
        </w:rPr>
      </w:pPr>
    </w:p>
    <w:p w14:paraId="6A6388FB" w14:textId="77777777" w:rsidR="00BE157F" w:rsidRPr="00A32ACF" w:rsidRDefault="00BE157F" w:rsidP="00BE157F">
      <w:pPr>
        <w:ind w:hanging="720"/>
        <w:rPr>
          <w:rFonts w:ascii="Times New Roman" w:hAnsi="Times New Roman" w:cs="Times New Roman"/>
          <w:sz w:val="20"/>
          <w:szCs w:val="20"/>
        </w:rPr>
      </w:pPr>
    </w:p>
    <w:p w14:paraId="078AF26F" w14:textId="77777777" w:rsidR="00BE157F" w:rsidRPr="00A32ACF" w:rsidRDefault="00BE157F" w:rsidP="00BE157F">
      <w:pPr>
        <w:ind w:hanging="720"/>
        <w:rPr>
          <w:rFonts w:ascii="Times New Roman" w:hAnsi="Times New Roman" w:cs="Times New Roman"/>
          <w:sz w:val="20"/>
          <w:szCs w:val="20"/>
        </w:rPr>
      </w:pPr>
    </w:p>
    <w:p w14:paraId="7883395A" w14:textId="77777777" w:rsidR="00BE157F" w:rsidRPr="00A32ACF" w:rsidRDefault="00BE157F" w:rsidP="00BE157F">
      <w:pPr>
        <w:ind w:hanging="720"/>
        <w:rPr>
          <w:rFonts w:ascii="Times New Roman" w:hAnsi="Times New Roman" w:cs="Times New Roman"/>
          <w:sz w:val="20"/>
          <w:szCs w:val="20"/>
        </w:rPr>
      </w:pPr>
    </w:p>
    <w:p w14:paraId="5D3C3844" w14:textId="77777777" w:rsidR="00BE157F" w:rsidRPr="00A32ACF" w:rsidRDefault="00BE157F" w:rsidP="00BE157F">
      <w:pPr>
        <w:ind w:hanging="720"/>
        <w:rPr>
          <w:rFonts w:ascii="Times New Roman" w:hAnsi="Times New Roman" w:cs="Times New Roman"/>
          <w:sz w:val="20"/>
          <w:szCs w:val="20"/>
        </w:rPr>
      </w:pPr>
    </w:p>
    <w:p w14:paraId="6A476B3B" w14:textId="77777777" w:rsidR="00BE157F" w:rsidRPr="00A32ACF" w:rsidRDefault="00BE157F" w:rsidP="00BE157F">
      <w:pPr>
        <w:ind w:hanging="720"/>
        <w:rPr>
          <w:rFonts w:ascii="Times New Roman" w:hAnsi="Times New Roman" w:cs="Times New Roman"/>
          <w:sz w:val="20"/>
          <w:szCs w:val="20"/>
        </w:rPr>
      </w:pPr>
    </w:p>
    <w:p w14:paraId="4C1D9961" w14:textId="77777777" w:rsidR="00542D3C" w:rsidRPr="00A32ACF" w:rsidRDefault="00542D3C" w:rsidP="00033627">
      <w:pPr>
        <w:ind w:hanging="720"/>
        <w:rPr>
          <w:rFonts w:ascii="Times New Roman" w:hAnsi="Times New Roman" w:cs="Times New Roman"/>
          <w:sz w:val="20"/>
          <w:szCs w:val="20"/>
        </w:rPr>
      </w:pPr>
    </w:p>
    <w:sectPr w:rsidR="00542D3C" w:rsidRPr="00A32ACF">
      <w:headerReference w:type="default" r:id="rId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D038B7" w14:textId="77777777" w:rsidR="00DA1F88" w:rsidRDefault="00DA1F88" w:rsidP="00E91A4B">
      <w:r>
        <w:separator/>
      </w:r>
    </w:p>
  </w:endnote>
  <w:endnote w:type="continuationSeparator" w:id="0">
    <w:p w14:paraId="6AA3DFE4" w14:textId="77777777" w:rsidR="00DA1F88" w:rsidRDefault="00DA1F88" w:rsidP="00E91A4B">
      <w:r>
        <w:continuationSeparator/>
      </w:r>
    </w:p>
  </w:endnote>
  <w:endnote w:type="continuationNotice" w:id="1">
    <w:p w14:paraId="10254865" w14:textId="77777777" w:rsidR="00DA1F88" w:rsidRDefault="00DA1F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30C490" w14:textId="77777777" w:rsidR="00DA1F88" w:rsidRDefault="00DA1F88" w:rsidP="00E91A4B">
      <w:r>
        <w:separator/>
      </w:r>
    </w:p>
  </w:footnote>
  <w:footnote w:type="continuationSeparator" w:id="0">
    <w:p w14:paraId="6C039990" w14:textId="77777777" w:rsidR="00DA1F88" w:rsidRDefault="00DA1F88" w:rsidP="00E91A4B">
      <w:r>
        <w:continuationSeparator/>
      </w:r>
    </w:p>
  </w:footnote>
  <w:footnote w:type="continuationNotice" w:id="1">
    <w:p w14:paraId="36A43C5F" w14:textId="77777777" w:rsidR="00DA1F88" w:rsidRDefault="00DA1F8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AF418" w14:textId="79D22386" w:rsidR="00167AA9" w:rsidRPr="00033627" w:rsidRDefault="00167AA9">
    <w:pPr>
      <w:pStyle w:val="Header"/>
      <w:tabs>
        <w:tab w:val="clear" w:pos="4680"/>
        <w:tab w:val="clear" w:pos="9360"/>
      </w:tabs>
      <w:jc w:val="right"/>
      <w:rPr>
        <w:rFonts w:ascii="Times New Roman" w:hAnsi="Times New Roman" w:cs="Times New Roman"/>
        <w:color w:val="8496B0" w:themeColor="text2" w:themeTint="99"/>
        <w:sz w:val="20"/>
        <w:szCs w:val="20"/>
      </w:rPr>
    </w:pPr>
    <w:r w:rsidRPr="00033627">
      <w:rPr>
        <w:rFonts w:ascii="Times New Roman" w:hAnsi="Times New Roman" w:cs="Times New Roman"/>
        <w:color w:val="8496B0" w:themeColor="text2" w:themeTint="99"/>
        <w:sz w:val="20"/>
        <w:szCs w:val="20"/>
      </w:rPr>
      <w:t xml:space="preserve">Shah </w:t>
    </w:r>
    <w:r w:rsidRPr="00033627">
      <w:rPr>
        <w:rFonts w:ascii="Times New Roman" w:hAnsi="Times New Roman" w:cs="Times New Roman"/>
        <w:color w:val="8496B0" w:themeColor="text2" w:themeTint="99"/>
        <w:sz w:val="20"/>
        <w:szCs w:val="20"/>
      </w:rPr>
      <w:fldChar w:fldCharType="begin"/>
    </w:r>
    <w:r w:rsidRPr="00033627">
      <w:rPr>
        <w:rFonts w:ascii="Times New Roman" w:hAnsi="Times New Roman" w:cs="Times New Roman"/>
        <w:color w:val="8496B0" w:themeColor="text2" w:themeTint="99"/>
        <w:sz w:val="20"/>
        <w:szCs w:val="20"/>
      </w:rPr>
      <w:instrText xml:space="preserve"> PAGE   \* MERGEFORMAT </w:instrText>
    </w:r>
    <w:r w:rsidRPr="00033627">
      <w:rPr>
        <w:rFonts w:ascii="Times New Roman" w:hAnsi="Times New Roman" w:cs="Times New Roman"/>
        <w:color w:val="8496B0" w:themeColor="text2" w:themeTint="99"/>
        <w:sz w:val="20"/>
        <w:szCs w:val="20"/>
      </w:rPr>
      <w:fldChar w:fldCharType="separate"/>
    </w:r>
    <w:r w:rsidRPr="00033627">
      <w:rPr>
        <w:rFonts w:ascii="Times New Roman" w:hAnsi="Times New Roman" w:cs="Times New Roman"/>
        <w:noProof/>
        <w:color w:val="8496B0" w:themeColor="text2" w:themeTint="99"/>
        <w:sz w:val="20"/>
        <w:szCs w:val="20"/>
      </w:rPr>
      <w:t>2</w:t>
    </w:r>
    <w:r w:rsidRPr="00033627">
      <w:rPr>
        <w:rFonts w:ascii="Times New Roman" w:hAnsi="Times New Roman" w:cs="Times New Roman"/>
        <w:color w:val="8496B0" w:themeColor="text2" w:themeTint="99"/>
        <w:sz w:val="20"/>
        <w:szCs w:val="20"/>
      </w:rPr>
      <w:fldChar w:fldCharType="end"/>
    </w:r>
  </w:p>
  <w:p w14:paraId="5FCAB27D" w14:textId="77777777" w:rsidR="00E91A4B" w:rsidRDefault="00E91A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16748B"/>
    <w:multiLevelType w:val="multilevel"/>
    <w:tmpl w:val="7A3A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838537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revisionView w:inkAnnotation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136"/>
    <w:rsid w:val="000007FA"/>
    <w:rsid w:val="00003CBF"/>
    <w:rsid w:val="00004E15"/>
    <w:rsid w:val="00006895"/>
    <w:rsid w:val="000135F9"/>
    <w:rsid w:val="00013CBC"/>
    <w:rsid w:val="000149AF"/>
    <w:rsid w:val="00014F92"/>
    <w:rsid w:val="00016B03"/>
    <w:rsid w:val="000235C3"/>
    <w:rsid w:val="00023D4C"/>
    <w:rsid w:val="00025FEF"/>
    <w:rsid w:val="00026B76"/>
    <w:rsid w:val="00027D85"/>
    <w:rsid w:val="0003138F"/>
    <w:rsid w:val="00032A6A"/>
    <w:rsid w:val="00033627"/>
    <w:rsid w:val="00033D3F"/>
    <w:rsid w:val="000342D6"/>
    <w:rsid w:val="00035B14"/>
    <w:rsid w:val="0003755E"/>
    <w:rsid w:val="000401FA"/>
    <w:rsid w:val="00040FDC"/>
    <w:rsid w:val="00043D03"/>
    <w:rsid w:val="0004466E"/>
    <w:rsid w:val="00046A37"/>
    <w:rsid w:val="000475D6"/>
    <w:rsid w:val="00047FFE"/>
    <w:rsid w:val="00050DC7"/>
    <w:rsid w:val="0005175D"/>
    <w:rsid w:val="000525A2"/>
    <w:rsid w:val="000552D0"/>
    <w:rsid w:val="0005569D"/>
    <w:rsid w:val="000564D2"/>
    <w:rsid w:val="000574E8"/>
    <w:rsid w:val="00060E4A"/>
    <w:rsid w:val="0006113B"/>
    <w:rsid w:val="00061434"/>
    <w:rsid w:val="00062513"/>
    <w:rsid w:val="000626F0"/>
    <w:rsid w:val="00062D8D"/>
    <w:rsid w:val="00065B71"/>
    <w:rsid w:val="0006666E"/>
    <w:rsid w:val="00066BF3"/>
    <w:rsid w:val="00066E6C"/>
    <w:rsid w:val="00067A30"/>
    <w:rsid w:val="00070CBE"/>
    <w:rsid w:val="00071750"/>
    <w:rsid w:val="000722B4"/>
    <w:rsid w:val="000725B1"/>
    <w:rsid w:val="000727E4"/>
    <w:rsid w:val="00072F6B"/>
    <w:rsid w:val="00073B20"/>
    <w:rsid w:val="0007523C"/>
    <w:rsid w:val="00075723"/>
    <w:rsid w:val="000763CC"/>
    <w:rsid w:val="00076449"/>
    <w:rsid w:val="00077A9A"/>
    <w:rsid w:val="00077B18"/>
    <w:rsid w:val="00077B2A"/>
    <w:rsid w:val="0008358D"/>
    <w:rsid w:val="000843A9"/>
    <w:rsid w:val="00084988"/>
    <w:rsid w:val="00084A97"/>
    <w:rsid w:val="00084C8C"/>
    <w:rsid w:val="00085258"/>
    <w:rsid w:val="00087F65"/>
    <w:rsid w:val="00091330"/>
    <w:rsid w:val="00092581"/>
    <w:rsid w:val="00093E41"/>
    <w:rsid w:val="000950E2"/>
    <w:rsid w:val="000954AF"/>
    <w:rsid w:val="000A7442"/>
    <w:rsid w:val="000B11F6"/>
    <w:rsid w:val="000B2F1A"/>
    <w:rsid w:val="000B4A4E"/>
    <w:rsid w:val="000B5D91"/>
    <w:rsid w:val="000B6968"/>
    <w:rsid w:val="000C0B7A"/>
    <w:rsid w:val="000C1262"/>
    <w:rsid w:val="000C253F"/>
    <w:rsid w:val="000C379E"/>
    <w:rsid w:val="000C6182"/>
    <w:rsid w:val="000C6B1E"/>
    <w:rsid w:val="000D1FBA"/>
    <w:rsid w:val="000D37D5"/>
    <w:rsid w:val="000D5340"/>
    <w:rsid w:val="000E07D5"/>
    <w:rsid w:val="000E1378"/>
    <w:rsid w:val="000E42C2"/>
    <w:rsid w:val="000E4C64"/>
    <w:rsid w:val="000E64B3"/>
    <w:rsid w:val="000F2069"/>
    <w:rsid w:val="000F22D3"/>
    <w:rsid w:val="000F27D4"/>
    <w:rsid w:val="000F490F"/>
    <w:rsid w:val="000F659F"/>
    <w:rsid w:val="00101466"/>
    <w:rsid w:val="00102DF6"/>
    <w:rsid w:val="00103038"/>
    <w:rsid w:val="00103FCA"/>
    <w:rsid w:val="001045D2"/>
    <w:rsid w:val="0011184C"/>
    <w:rsid w:val="0011198E"/>
    <w:rsid w:val="00111C1A"/>
    <w:rsid w:val="00112228"/>
    <w:rsid w:val="00112B94"/>
    <w:rsid w:val="00113FCD"/>
    <w:rsid w:val="00114DB1"/>
    <w:rsid w:val="001164EF"/>
    <w:rsid w:val="00117744"/>
    <w:rsid w:val="001315B0"/>
    <w:rsid w:val="001333F6"/>
    <w:rsid w:val="00133406"/>
    <w:rsid w:val="0013382E"/>
    <w:rsid w:val="00134E5D"/>
    <w:rsid w:val="001352C2"/>
    <w:rsid w:val="00135583"/>
    <w:rsid w:val="00136BF0"/>
    <w:rsid w:val="0013764E"/>
    <w:rsid w:val="001410D5"/>
    <w:rsid w:val="001414B0"/>
    <w:rsid w:val="001457F3"/>
    <w:rsid w:val="00146D98"/>
    <w:rsid w:val="001473FA"/>
    <w:rsid w:val="00150322"/>
    <w:rsid w:val="00150E69"/>
    <w:rsid w:val="0015207C"/>
    <w:rsid w:val="001529BE"/>
    <w:rsid w:val="00156487"/>
    <w:rsid w:val="00156B81"/>
    <w:rsid w:val="0015710A"/>
    <w:rsid w:val="001577AE"/>
    <w:rsid w:val="00157CC8"/>
    <w:rsid w:val="00160150"/>
    <w:rsid w:val="00160AA7"/>
    <w:rsid w:val="00162176"/>
    <w:rsid w:val="0016226E"/>
    <w:rsid w:val="001661C9"/>
    <w:rsid w:val="00166941"/>
    <w:rsid w:val="00166E1F"/>
    <w:rsid w:val="00167AA9"/>
    <w:rsid w:val="0017191B"/>
    <w:rsid w:val="001737DB"/>
    <w:rsid w:val="00174F15"/>
    <w:rsid w:val="0017520F"/>
    <w:rsid w:val="001762F0"/>
    <w:rsid w:val="00177715"/>
    <w:rsid w:val="001815CB"/>
    <w:rsid w:val="001830E4"/>
    <w:rsid w:val="00183B06"/>
    <w:rsid w:val="00184020"/>
    <w:rsid w:val="00187C77"/>
    <w:rsid w:val="0019095B"/>
    <w:rsid w:val="00193483"/>
    <w:rsid w:val="0019422F"/>
    <w:rsid w:val="00195C3A"/>
    <w:rsid w:val="00197A80"/>
    <w:rsid w:val="001A05DE"/>
    <w:rsid w:val="001A0FBC"/>
    <w:rsid w:val="001A3717"/>
    <w:rsid w:val="001A4121"/>
    <w:rsid w:val="001A43AA"/>
    <w:rsid w:val="001A59BA"/>
    <w:rsid w:val="001A7267"/>
    <w:rsid w:val="001A7B91"/>
    <w:rsid w:val="001B0B96"/>
    <w:rsid w:val="001B1DF5"/>
    <w:rsid w:val="001B2926"/>
    <w:rsid w:val="001B3AE8"/>
    <w:rsid w:val="001B4361"/>
    <w:rsid w:val="001B4485"/>
    <w:rsid w:val="001B4528"/>
    <w:rsid w:val="001B53E3"/>
    <w:rsid w:val="001B5A97"/>
    <w:rsid w:val="001B7870"/>
    <w:rsid w:val="001C1496"/>
    <w:rsid w:val="001C1700"/>
    <w:rsid w:val="001C2A05"/>
    <w:rsid w:val="001C3E15"/>
    <w:rsid w:val="001C4063"/>
    <w:rsid w:val="001C4BD8"/>
    <w:rsid w:val="001C5D26"/>
    <w:rsid w:val="001C6F3E"/>
    <w:rsid w:val="001C74B4"/>
    <w:rsid w:val="001C75D9"/>
    <w:rsid w:val="001C7FD4"/>
    <w:rsid w:val="001D1387"/>
    <w:rsid w:val="001D17F5"/>
    <w:rsid w:val="001D1EA5"/>
    <w:rsid w:val="001D305A"/>
    <w:rsid w:val="001D3933"/>
    <w:rsid w:val="001D3A06"/>
    <w:rsid w:val="001D749A"/>
    <w:rsid w:val="001E085D"/>
    <w:rsid w:val="001E54C7"/>
    <w:rsid w:val="001E5E87"/>
    <w:rsid w:val="001E78AF"/>
    <w:rsid w:val="001F03DE"/>
    <w:rsid w:val="001F0C56"/>
    <w:rsid w:val="001F22B2"/>
    <w:rsid w:val="001F634B"/>
    <w:rsid w:val="001F6DE7"/>
    <w:rsid w:val="00203474"/>
    <w:rsid w:val="00203492"/>
    <w:rsid w:val="0020426F"/>
    <w:rsid w:val="002047BC"/>
    <w:rsid w:val="0020489E"/>
    <w:rsid w:val="00204944"/>
    <w:rsid w:val="00205631"/>
    <w:rsid w:val="00205BEF"/>
    <w:rsid w:val="002100B7"/>
    <w:rsid w:val="002110F9"/>
    <w:rsid w:val="0021197E"/>
    <w:rsid w:val="00211C0D"/>
    <w:rsid w:val="00211DF6"/>
    <w:rsid w:val="0021212B"/>
    <w:rsid w:val="00216572"/>
    <w:rsid w:val="00217131"/>
    <w:rsid w:val="00217DB5"/>
    <w:rsid w:val="00220E2F"/>
    <w:rsid w:val="00222C59"/>
    <w:rsid w:val="00225149"/>
    <w:rsid w:val="00226D28"/>
    <w:rsid w:val="0023028D"/>
    <w:rsid w:val="00231C7A"/>
    <w:rsid w:val="00231DD0"/>
    <w:rsid w:val="002463D6"/>
    <w:rsid w:val="00246943"/>
    <w:rsid w:val="00250B37"/>
    <w:rsid w:val="00251C7B"/>
    <w:rsid w:val="002532EB"/>
    <w:rsid w:val="002544B6"/>
    <w:rsid w:val="002544D1"/>
    <w:rsid w:val="00255539"/>
    <w:rsid w:val="00255769"/>
    <w:rsid w:val="00255A07"/>
    <w:rsid w:val="00260AA8"/>
    <w:rsid w:val="00261437"/>
    <w:rsid w:val="00262762"/>
    <w:rsid w:val="00263BDE"/>
    <w:rsid w:val="0027088C"/>
    <w:rsid w:val="00270EFB"/>
    <w:rsid w:val="002732D0"/>
    <w:rsid w:val="00273623"/>
    <w:rsid w:val="00276B29"/>
    <w:rsid w:val="00276C23"/>
    <w:rsid w:val="002811EC"/>
    <w:rsid w:val="0028135C"/>
    <w:rsid w:val="00282D67"/>
    <w:rsid w:val="002841E1"/>
    <w:rsid w:val="00284E95"/>
    <w:rsid w:val="00284F9C"/>
    <w:rsid w:val="0028682F"/>
    <w:rsid w:val="00287174"/>
    <w:rsid w:val="0029274D"/>
    <w:rsid w:val="002944DE"/>
    <w:rsid w:val="00297C53"/>
    <w:rsid w:val="002A381B"/>
    <w:rsid w:val="002A402E"/>
    <w:rsid w:val="002A4B9F"/>
    <w:rsid w:val="002A7CEF"/>
    <w:rsid w:val="002B20A3"/>
    <w:rsid w:val="002B2A34"/>
    <w:rsid w:val="002B5543"/>
    <w:rsid w:val="002B6CE4"/>
    <w:rsid w:val="002B7863"/>
    <w:rsid w:val="002B7B12"/>
    <w:rsid w:val="002D0038"/>
    <w:rsid w:val="002D1075"/>
    <w:rsid w:val="002D1E94"/>
    <w:rsid w:val="002D2588"/>
    <w:rsid w:val="002D26BE"/>
    <w:rsid w:val="002D2718"/>
    <w:rsid w:val="002D34CC"/>
    <w:rsid w:val="002D5FB4"/>
    <w:rsid w:val="002D6CF9"/>
    <w:rsid w:val="002D75B8"/>
    <w:rsid w:val="002D77B3"/>
    <w:rsid w:val="002E2A05"/>
    <w:rsid w:val="002E56FA"/>
    <w:rsid w:val="002F0025"/>
    <w:rsid w:val="002F024D"/>
    <w:rsid w:val="002F1BC8"/>
    <w:rsid w:val="002F5284"/>
    <w:rsid w:val="002F53E1"/>
    <w:rsid w:val="002F5C90"/>
    <w:rsid w:val="00300E4C"/>
    <w:rsid w:val="00301276"/>
    <w:rsid w:val="003033AB"/>
    <w:rsid w:val="00303C07"/>
    <w:rsid w:val="003054FA"/>
    <w:rsid w:val="0030672D"/>
    <w:rsid w:val="00307DA2"/>
    <w:rsid w:val="00310FB2"/>
    <w:rsid w:val="00311724"/>
    <w:rsid w:val="00311CC0"/>
    <w:rsid w:val="00311E82"/>
    <w:rsid w:val="00312AA3"/>
    <w:rsid w:val="00312E39"/>
    <w:rsid w:val="00312FFE"/>
    <w:rsid w:val="00314427"/>
    <w:rsid w:val="00320405"/>
    <w:rsid w:val="003212D9"/>
    <w:rsid w:val="0032227D"/>
    <w:rsid w:val="0032490E"/>
    <w:rsid w:val="00330532"/>
    <w:rsid w:val="00331D86"/>
    <w:rsid w:val="00331E78"/>
    <w:rsid w:val="003321E5"/>
    <w:rsid w:val="00333039"/>
    <w:rsid w:val="00333497"/>
    <w:rsid w:val="00333BE7"/>
    <w:rsid w:val="0033604D"/>
    <w:rsid w:val="00336325"/>
    <w:rsid w:val="0033664C"/>
    <w:rsid w:val="00336F4F"/>
    <w:rsid w:val="0033782F"/>
    <w:rsid w:val="0034017A"/>
    <w:rsid w:val="00340A59"/>
    <w:rsid w:val="003436DD"/>
    <w:rsid w:val="00345302"/>
    <w:rsid w:val="003457FE"/>
    <w:rsid w:val="003476DC"/>
    <w:rsid w:val="003536D6"/>
    <w:rsid w:val="003553EB"/>
    <w:rsid w:val="00355539"/>
    <w:rsid w:val="003557D5"/>
    <w:rsid w:val="0036108D"/>
    <w:rsid w:val="003619FA"/>
    <w:rsid w:val="00361AFB"/>
    <w:rsid w:val="00365806"/>
    <w:rsid w:val="00365CDA"/>
    <w:rsid w:val="0036685B"/>
    <w:rsid w:val="00366FF5"/>
    <w:rsid w:val="0036731A"/>
    <w:rsid w:val="00372DB4"/>
    <w:rsid w:val="00376999"/>
    <w:rsid w:val="003808A4"/>
    <w:rsid w:val="003838D8"/>
    <w:rsid w:val="00384A5B"/>
    <w:rsid w:val="00385612"/>
    <w:rsid w:val="00386074"/>
    <w:rsid w:val="0038778B"/>
    <w:rsid w:val="00387892"/>
    <w:rsid w:val="0038794D"/>
    <w:rsid w:val="00391782"/>
    <w:rsid w:val="0039359B"/>
    <w:rsid w:val="003A0AF1"/>
    <w:rsid w:val="003A23AB"/>
    <w:rsid w:val="003A46E5"/>
    <w:rsid w:val="003A6133"/>
    <w:rsid w:val="003A75D7"/>
    <w:rsid w:val="003B1BA7"/>
    <w:rsid w:val="003B202B"/>
    <w:rsid w:val="003B57C0"/>
    <w:rsid w:val="003B5AD8"/>
    <w:rsid w:val="003B6575"/>
    <w:rsid w:val="003B6CE6"/>
    <w:rsid w:val="003C0025"/>
    <w:rsid w:val="003C25C3"/>
    <w:rsid w:val="003C2CA6"/>
    <w:rsid w:val="003C3063"/>
    <w:rsid w:val="003C4745"/>
    <w:rsid w:val="003C69A2"/>
    <w:rsid w:val="003C6E7E"/>
    <w:rsid w:val="003C72E5"/>
    <w:rsid w:val="003C775A"/>
    <w:rsid w:val="003D25E3"/>
    <w:rsid w:val="003D2668"/>
    <w:rsid w:val="003D3AB5"/>
    <w:rsid w:val="003D426E"/>
    <w:rsid w:val="003D59E6"/>
    <w:rsid w:val="003E0590"/>
    <w:rsid w:val="003E1609"/>
    <w:rsid w:val="003E4681"/>
    <w:rsid w:val="003E6A43"/>
    <w:rsid w:val="003E6A8B"/>
    <w:rsid w:val="003E700E"/>
    <w:rsid w:val="003E7A8E"/>
    <w:rsid w:val="003F06B0"/>
    <w:rsid w:val="003F10F5"/>
    <w:rsid w:val="003F4635"/>
    <w:rsid w:val="003F5DEE"/>
    <w:rsid w:val="003F77A8"/>
    <w:rsid w:val="003F7938"/>
    <w:rsid w:val="00400C60"/>
    <w:rsid w:val="00403AEB"/>
    <w:rsid w:val="0040451A"/>
    <w:rsid w:val="00405A16"/>
    <w:rsid w:val="004062FE"/>
    <w:rsid w:val="0040630B"/>
    <w:rsid w:val="004101CD"/>
    <w:rsid w:val="004114E6"/>
    <w:rsid w:val="0041191D"/>
    <w:rsid w:val="0041367A"/>
    <w:rsid w:val="0041472D"/>
    <w:rsid w:val="00414B46"/>
    <w:rsid w:val="00415E86"/>
    <w:rsid w:val="0041771C"/>
    <w:rsid w:val="00417BB0"/>
    <w:rsid w:val="004257E7"/>
    <w:rsid w:val="00425D6C"/>
    <w:rsid w:val="00427626"/>
    <w:rsid w:val="00431F90"/>
    <w:rsid w:val="00432AF1"/>
    <w:rsid w:val="00433840"/>
    <w:rsid w:val="00437BB2"/>
    <w:rsid w:val="00437C23"/>
    <w:rsid w:val="0044407E"/>
    <w:rsid w:val="004453CC"/>
    <w:rsid w:val="00445836"/>
    <w:rsid w:val="00446571"/>
    <w:rsid w:val="004513E3"/>
    <w:rsid w:val="00452019"/>
    <w:rsid w:val="0045269E"/>
    <w:rsid w:val="0045340F"/>
    <w:rsid w:val="00453433"/>
    <w:rsid w:val="00454A94"/>
    <w:rsid w:val="00456AA8"/>
    <w:rsid w:val="004570F5"/>
    <w:rsid w:val="004637E8"/>
    <w:rsid w:val="0046495E"/>
    <w:rsid w:val="00464ECD"/>
    <w:rsid w:val="004674F6"/>
    <w:rsid w:val="00473AB7"/>
    <w:rsid w:val="00473EF9"/>
    <w:rsid w:val="00473F0A"/>
    <w:rsid w:val="0047406C"/>
    <w:rsid w:val="00475B60"/>
    <w:rsid w:val="00475D7F"/>
    <w:rsid w:val="00481B5F"/>
    <w:rsid w:val="00481C66"/>
    <w:rsid w:val="0048240E"/>
    <w:rsid w:val="00482773"/>
    <w:rsid w:val="00484503"/>
    <w:rsid w:val="004862BE"/>
    <w:rsid w:val="00487960"/>
    <w:rsid w:val="0049149C"/>
    <w:rsid w:val="00491B3E"/>
    <w:rsid w:val="00492CE7"/>
    <w:rsid w:val="00496124"/>
    <w:rsid w:val="00496F0B"/>
    <w:rsid w:val="0049756A"/>
    <w:rsid w:val="00497E89"/>
    <w:rsid w:val="004A10CE"/>
    <w:rsid w:val="004A283D"/>
    <w:rsid w:val="004A373F"/>
    <w:rsid w:val="004A4359"/>
    <w:rsid w:val="004A6102"/>
    <w:rsid w:val="004A71E8"/>
    <w:rsid w:val="004B0BA7"/>
    <w:rsid w:val="004B17A4"/>
    <w:rsid w:val="004B1FF3"/>
    <w:rsid w:val="004C093B"/>
    <w:rsid w:val="004C298D"/>
    <w:rsid w:val="004C4F5D"/>
    <w:rsid w:val="004C6D07"/>
    <w:rsid w:val="004C6E34"/>
    <w:rsid w:val="004D063B"/>
    <w:rsid w:val="004D0D84"/>
    <w:rsid w:val="004D604B"/>
    <w:rsid w:val="004E7894"/>
    <w:rsid w:val="004F74F3"/>
    <w:rsid w:val="004F7A7E"/>
    <w:rsid w:val="004F7D45"/>
    <w:rsid w:val="00500C0C"/>
    <w:rsid w:val="00501BE0"/>
    <w:rsid w:val="005025AA"/>
    <w:rsid w:val="00503913"/>
    <w:rsid w:val="00504E60"/>
    <w:rsid w:val="00504FD7"/>
    <w:rsid w:val="005061DA"/>
    <w:rsid w:val="00510B91"/>
    <w:rsid w:val="00513ADF"/>
    <w:rsid w:val="0051598D"/>
    <w:rsid w:val="00517808"/>
    <w:rsid w:val="00521E92"/>
    <w:rsid w:val="0052378B"/>
    <w:rsid w:val="00523D82"/>
    <w:rsid w:val="00523E9C"/>
    <w:rsid w:val="00524AD5"/>
    <w:rsid w:val="00524F00"/>
    <w:rsid w:val="00524F50"/>
    <w:rsid w:val="00525452"/>
    <w:rsid w:val="0052627A"/>
    <w:rsid w:val="0052712F"/>
    <w:rsid w:val="0052744E"/>
    <w:rsid w:val="00533211"/>
    <w:rsid w:val="0053339F"/>
    <w:rsid w:val="005343B8"/>
    <w:rsid w:val="0053558B"/>
    <w:rsid w:val="00535C22"/>
    <w:rsid w:val="00540C08"/>
    <w:rsid w:val="00541291"/>
    <w:rsid w:val="005416C1"/>
    <w:rsid w:val="00542D3C"/>
    <w:rsid w:val="00543B73"/>
    <w:rsid w:val="00544DE3"/>
    <w:rsid w:val="00545661"/>
    <w:rsid w:val="00546E69"/>
    <w:rsid w:val="005502B0"/>
    <w:rsid w:val="0055222F"/>
    <w:rsid w:val="00555F4B"/>
    <w:rsid w:val="00560853"/>
    <w:rsid w:val="00560BC0"/>
    <w:rsid w:val="00561BA7"/>
    <w:rsid w:val="00563C55"/>
    <w:rsid w:val="00564721"/>
    <w:rsid w:val="00564AED"/>
    <w:rsid w:val="00565C6D"/>
    <w:rsid w:val="00566B70"/>
    <w:rsid w:val="005670E8"/>
    <w:rsid w:val="005674F0"/>
    <w:rsid w:val="005724EF"/>
    <w:rsid w:val="005729D5"/>
    <w:rsid w:val="005774BC"/>
    <w:rsid w:val="0058179D"/>
    <w:rsid w:val="00585FE4"/>
    <w:rsid w:val="00586F01"/>
    <w:rsid w:val="005873A1"/>
    <w:rsid w:val="00587C50"/>
    <w:rsid w:val="005904D0"/>
    <w:rsid w:val="00590761"/>
    <w:rsid w:val="0059273C"/>
    <w:rsid w:val="005959A3"/>
    <w:rsid w:val="0059641F"/>
    <w:rsid w:val="00597C0B"/>
    <w:rsid w:val="00597DA2"/>
    <w:rsid w:val="005A0BE5"/>
    <w:rsid w:val="005A4D07"/>
    <w:rsid w:val="005A5D67"/>
    <w:rsid w:val="005A5DEE"/>
    <w:rsid w:val="005A7B6E"/>
    <w:rsid w:val="005B0E0A"/>
    <w:rsid w:val="005B0E86"/>
    <w:rsid w:val="005B1078"/>
    <w:rsid w:val="005B13C1"/>
    <w:rsid w:val="005B2A78"/>
    <w:rsid w:val="005B3010"/>
    <w:rsid w:val="005B3DA1"/>
    <w:rsid w:val="005B50BD"/>
    <w:rsid w:val="005B5368"/>
    <w:rsid w:val="005B6A2F"/>
    <w:rsid w:val="005B6D27"/>
    <w:rsid w:val="005C04BF"/>
    <w:rsid w:val="005C0822"/>
    <w:rsid w:val="005C1638"/>
    <w:rsid w:val="005C1655"/>
    <w:rsid w:val="005C3747"/>
    <w:rsid w:val="005C5C4D"/>
    <w:rsid w:val="005C6DBA"/>
    <w:rsid w:val="005D3263"/>
    <w:rsid w:val="005D56F3"/>
    <w:rsid w:val="005D62CC"/>
    <w:rsid w:val="005D673D"/>
    <w:rsid w:val="005E1049"/>
    <w:rsid w:val="005E1827"/>
    <w:rsid w:val="005E2C55"/>
    <w:rsid w:val="005E39D4"/>
    <w:rsid w:val="005E4DA0"/>
    <w:rsid w:val="005E6224"/>
    <w:rsid w:val="005E6600"/>
    <w:rsid w:val="005F41B3"/>
    <w:rsid w:val="005F4231"/>
    <w:rsid w:val="005F52CC"/>
    <w:rsid w:val="005F592F"/>
    <w:rsid w:val="005F6905"/>
    <w:rsid w:val="0060044F"/>
    <w:rsid w:val="0060148C"/>
    <w:rsid w:val="00603E1A"/>
    <w:rsid w:val="0061093B"/>
    <w:rsid w:val="00610AB1"/>
    <w:rsid w:val="00611599"/>
    <w:rsid w:val="00612ABA"/>
    <w:rsid w:val="006130B4"/>
    <w:rsid w:val="00613378"/>
    <w:rsid w:val="006168AD"/>
    <w:rsid w:val="00616FC9"/>
    <w:rsid w:val="00620B15"/>
    <w:rsid w:val="00621FA0"/>
    <w:rsid w:val="00622118"/>
    <w:rsid w:val="00622162"/>
    <w:rsid w:val="006242F5"/>
    <w:rsid w:val="00624498"/>
    <w:rsid w:val="00624D4B"/>
    <w:rsid w:val="00625866"/>
    <w:rsid w:val="00625F11"/>
    <w:rsid w:val="00627AD5"/>
    <w:rsid w:val="00630BB0"/>
    <w:rsid w:val="0063195B"/>
    <w:rsid w:val="00631A9D"/>
    <w:rsid w:val="0063524A"/>
    <w:rsid w:val="00635B71"/>
    <w:rsid w:val="0063689D"/>
    <w:rsid w:val="00636E42"/>
    <w:rsid w:val="0063714B"/>
    <w:rsid w:val="00640DF8"/>
    <w:rsid w:val="00641017"/>
    <w:rsid w:val="006410B9"/>
    <w:rsid w:val="00642CCC"/>
    <w:rsid w:val="0064353C"/>
    <w:rsid w:val="0064375E"/>
    <w:rsid w:val="00647035"/>
    <w:rsid w:val="00647D55"/>
    <w:rsid w:val="006513E4"/>
    <w:rsid w:val="006514B3"/>
    <w:rsid w:val="006523DA"/>
    <w:rsid w:val="00652510"/>
    <w:rsid w:val="00653DF1"/>
    <w:rsid w:val="006540AF"/>
    <w:rsid w:val="006566D5"/>
    <w:rsid w:val="00660308"/>
    <w:rsid w:val="00660A89"/>
    <w:rsid w:val="00660BDC"/>
    <w:rsid w:val="006627E9"/>
    <w:rsid w:val="006629E4"/>
    <w:rsid w:val="00663A8B"/>
    <w:rsid w:val="00665771"/>
    <w:rsid w:val="006703C3"/>
    <w:rsid w:val="006711EE"/>
    <w:rsid w:val="00671213"/>
    <w:rsid w:val="00672310"/>
    <w:rsid w:val="00675AF0"/>
    <w:rsid w:val="00675E43"/>
    <w:rsid w:val="0067667E"/>
    <w:rsid w:val="006767D6"/>
    <w:rsid w:val="00680644"/>
    <w:rsid w:val="0068100C"/>
    <w:rsid w:val="0068140A"/>
    <w:rsid w:val="006861D7"/>
    <w:rsid w:val="00687536"/>
    <w:rsid w:val="00687F9B"/>
    <w:rsid w:val="006900E6"/>
    <w:rsid w:val="00690AB3"/>
    <w:rsid w:val="00690FDC"/>
    <w:rsid w:val="006915F0"/>
    <w:rsid w:val="006938DC"/>
    <w:rsid w:val="00695D12"/>
    <w:rsid w:val="00695F02"/>
    <w:rsid w:val="006967F2"/>
    <w:rsid w:val="00697920"/>
    <w:rsid w:val="006A22BE"/>
    <w:rsid w:val="006A45DE"/>
    <w:rsid w:val="006A68EE"/>
    <w:rsid w:val="006A716F"/>
    <w:rsid w:val="006A7573"/>
    <w:rsid w:val="006B0111"/>
    <w:rsid w:val="006B044A"/>
    <w:rsid w:val="006B0C48"/>
    <w:rsid w:val="006B22F3"/>
    <w:rsid w:val="006B234F"/>
    <w:rsid w:val="006B2B59"/>
    <w:rsid w:val="006B3FF3"/>
    <w:rsid w:val="006B5058"/>
    <w:rsid w:val="006B5D0D"/>
    <w:rsid w:val="006B70BF"/>
    <w:rsid w:val="006B77ED"/>
    <w:rsid w:val="006B7A5C"/>
    <w:rsid w:val="006C0E60"/>
    <w:rsid w:val="006C3762"/>
    <w:rsid w:val="006C47C3"/>
    <w:rsid w:val="006C4ACF"/>
    <w:rsid w:val="006C68BD"/>
    <w:rsid w:val="006D3F73"/>
    <w:rsid w:val="006D4296"/>
    <w:rsid w:val="006E31E7"/>
    <w:rsid w:val="006E4ED5"/>
    <w:rsid w:val="006E5E5B"/>
    <w:rsid w:val="006F06E6"/>
    <w:rsid w:val="006F0A92"/>
    <w:rsid w:val="006F0EE3"/>
    <w:rsid w:val="006F1C1E"/>
    <w:rsid w:val="006F1D95"/>
    <w:rsid w:val="006F28D9"/>
    <w:rsid w:val="006F3881"/>
    <w:rsid w:val="006F3AD2"/>
    <w:rsid w:val="006F4AD8"/>
    <w:rsid w:val="006F5D3E"/>
    <w:rsid w:val="006F6672"/>
    <w:rsid w:val="006F6A24"/>
    <w:rsid w:val="00702E40"/>
    <w:rsid w:val="007030FF"/>
    <w:rsid w:val="0070428E"/>
    <w:rsid w:val="00705A4C"/>
    <w:rsid w:val="0070726A"/>
    <w:rsid w:val="00707813"/>
    <w:rsid w:val="00710617"/>
    <w:rsid w:val="00711F99"/>
    <w:rsid w:val="007131DB"/>
    <w:rsid w:val="00715C3B"/>
    <w:rsid w:val="007160DB"/>
    <w:rsid w:val="00716D5C"/>
    <w:rsid w:val="00717340"/>
    <w:rsid w:val="00717921"/>
    <w:rsid w:val="00717BC9"/>
    <w:rsid w:val="00720769"/>
    <w:rsid w:val="00720C0E"/>
    <w:rsid w:val="00720C17"/>
    <w:rsid w:val="00720EA3"/>
    <w:rsid w:val="007235B7"/>
    <w:rsid w:val="00725D6A"/>
    <w:rsid w:val="007268C8"/>
    <w:rsid w:val="00730B19"/>
    <w:rsid w:val="007320EF"/>
    <w:rsid w:val="00733933"/>
    <w:rsid w:val="0073493E"/>
    <w:rsid w:val="00734D4A"/>
    <w:rsid w:val="00737266"/>
    <w:rsid w:val="00737952"/>
    <w:rsid w:val="00737C50"/>
    <w:rsid w:val="007412F2"/>
    <w:rsid w:val="00742981"/>
    <w:rsid w:val="0074532F"/>
    <w:rsid w:val="00746CFE"/>
    <w:rsid w:val="00747AEA"/>
    <w:rsid w:val="007513E4"/>
    <w:rsid w:val="007516F0"/>
    <w:rsid w:val="00752A86"/>
    <w:rsid w:val="0075557C"/>
    <w:rsid w:val="007571F6"/>
    <w:rsid w:val="00757787"/>
    <w:rsid w:val="00757805"/>
    <w:rsid w:val="00757BB1"/>
    <w:rsid w:val="00757FEB"/>
    <w:rsid w:val="0076143F"/>
    <w:rsid w:val="00761F0A"/>
    <w:rsid w:val="007624DF"/>
    <w:rsid w:val="00763EA1"/>
    <w:rsid w:val="007640D2"/>
    <w:rsid w:val="00765AFC"/>
    <w:rsid w:val="00766725"/>
    <w:rsid w:val="007710BA"/>
    <w:rsid w:val="0077397A"/>
    <w:rsid w:val="007746C9"/>
    <w:rsid w:val="00774765"/>
    <w:rsid w:val="0077496F"/>
    <w:rsid w:val="007750EA"/>
    <w:rsid w:val="007772D9"/>
    <w:rsid w:val="00777635"/>
    <w:rsid w:val="00780B49"/>
    <w:rsid w:val="007813C5"/>
    <w:rsid w:val="00782F7C"/>
    <w:rsid w:val="00784B76"/>
    <w:rsid w:val="00784C05"/>
    <w:rsid w:val="00784E18"/>
    <w:rsid w:val="00785CEF"/>
    <w:rsid w:val="00787913"/>
    <w:rsid w:val="00791248"/>
    <w:rsid w:val="00791F42"/>
    <w:rsid w:val="0079560B"/>
    <w:rsid w:val="007959DD"/>
    <w:rsid w:val="00796B4C"/>
    <w:rsid w:val="00797687"/>
    <w:rsid w:val="007979AC"/>
    <w:rsid w:val="007A0285"/>
    <w:rsid w:val="007A05A3"/>
    <w:rsid w:val="007A2107"/>
    <w:rsid w:val="007A2F26"/>
    <w:rsid w:val="007A2FA7"/>
    <w:rsid w:val="007A4C3C"/>
    <w:rsid w:val="007A600E"/>
    <w:rsid w:val="007A617F"/>
    <w:rsid w:val="007B17B3"/>
    <w:rsid w:val="007B2E18"/>
    <w:rsid w:val="007B54F3"/>
    <w:rsid w:val="007B5922"/>
    <w:rsid w:val="007B6136"/>
    <w:rsid w:val="007B79E6"/>
    <w:rsid w:val="007C15E6"/>
    <w:rsid w:val="007C284C"/>
    <w:rsid w:val="007C285F"/>
    <w:rsid w:val="007C4398"/>
    <w:rsid w:val="007C4C29"/>
    <w:rsid w:val="007C625C"/>
    <w:rsid w:val="007C6777"/>
    <w:rsid w:val="007C7A8D"/>
    <w:rsid w:val="007D027F"/>
    <w:rsid w:val="007D2FA0"/>
    <w:rsid w:val="007D38AC"/>
    <w:rsid w:val="007D3DFE"/>
    <w:rsid w:val="007D410D"/>
    <w:rsid w:val="007D4A27"/>
    <w:rsid w:val="007E02E1"/>
    <w:rsid w:val="007E1226"/>
    <w:rsid w:val="007E180E"/>
    <w:rsid w:val="007E1B01"/>
    <w:rsid w:val="007E2608"/>
    <w:rsid w:val="007E277B"/>
    <w:rsid w:val="007E4561"/>
    <w:rsid w:val="007E74F4"/>
    <w:rsid w:val="007E7A1A"/>
    <w:rsid w:val="007F246C"/>
    <w:rsid w:val="007F4510"/>
    <w:rsid w:val="007F4F37"/>
    <w:rsid w:val="007F50E2"/>
    <w:rsid w:val="007F6BEB"/>
    <w:rsid w:val="007F7F6F"/>
    <w:rsid w:val="00800ADE"/>
    <w:rsid w:val="00800D35"/>
    <w:rsid w:val="008023DE"/>
    <w:rsid w:val="0080530E"/>
    <w:rsid w:val="00806437"/>
    <w:rsid w:val="00806654"/>
    <w:rsid w:val="00806B9C"/>
    <w:rsid w:val="00807718"/>
    <w:rsid w:val="00807995"/>
    <w:rsid w:val="00810C36"/>
    <w:rsid w:val="00811A73"/>
    <w:rsid w:val="00812F8C"/>
    <w:rsid w:val="00813C05"/>
    <w:rsid w:val="00814572"/>
    <w:rsid w:val="00814EC3"/>
    <w:rsid w:val="008156E6"/>
    <w:rsid w:val="00817CB6"/>
    <w:rsid w:val="008204FC"/>
    <w:rsid w:val="00821AB4"/>
    <w:rsid w:val="00821AD2"/>
    <w:rsid w:val="00822144"/>
    <w:rsid w:val="00824B3F"/>
    <w:rsid w:val="00832C04"/>
    <w:rsid w:val="008336D1"/>
    <w:rsid w:val="00835C3E"/>
    <w:rsid w:val="00836577"/>
    <w:rsid w:val="008366CE"/>
    <w:rsid w:val="00837045"/>
    <w:rsid w:val="00841F04"/>
    <w:rsid w:val="00842329"/>
    <w:rsid w:val="00842DBD"/>
    <w:rsid w:val="00843CDA"/>
    <w:rsid w:val="00845DB3"/>
    <w:rsid w:val="00845FEB"/>
    <w:rsid w:val="008467DF"/>
    <w:rsid w:val="00847007"/>
    <w:rsid w:val="00847E47"/>
    <w:rsid w:val="00852A29"/>
    <w:rsid w:val="00852C93"/>
    <w:rsid w:val="008535DD"/>
    <w:rsid w:val="00854257"/>
    <w:rsid w:val="0085427D"/>
    <w:rsid w:val="00854AD3"/>
    <w:rsid w:val="00855413"/>
    <w:rsid w:val="008573B0"/>
    <w:rsid w:val="00857543"/>
    <w:rsid w:val="008576BB"/>
    <w:rsid w:val="00861808"/>
    <w:rsid w:val="00862D7B"/>
    <w:rsid w:val="008646F4"/>
    <w:rsid w:val="00864A7A"/>
    <w:rsid w:val="00865B95"/>
    <w:rsid w:val="00874227"/>
    <w:rsid w:val="00876101"/>
    <w:rsid w:val="008769CD"/>
    <w:rsid w:val="00876EEC"/>
    <w:rsid w:val="008779FC"/>
    <w:rsid w:val="00882277"/>
    <w:rsid w:val="00884DB7"/>
    <w:rsid w:val="0088507F"/>
    <w:rsid w:val="0088527B"/>
    <w:rsid w:val="0088699A"/>
    <w:rsid w:val="00890F56"/>
    <w:rsid w:val="0089136C"/>
    <w:rsid w:val="008919FD"/>
    <w:rsid w:val="008922F1"/>
    <w:rsid w:val="00892946"/>
    <w:rsid w:val="00893D9C"/>
    <w:rsid w:val="00894063"/>
    <w:rsid w:val="00894E0E"/>
    <w:rsid w:val="00895312"/>
    <w:rsid w:val="0089587F"/>
    <w:rsid w:val="00897596"/>
    <w:rsid w:val="008A0191"/>
    <w:rsid w:val="008A0B23"/>
    <w:rsid w:val="008A2511"/>
    <w:rsid w:val="008A548B"/>
    <w:rsid w:val="008A63C3"/>
    <w:rsid w:val="008A65CD"/>
    <w:rsid w:val="008A6E82"/>
    <w:rsid w:val="008A769F"/>
    <w:rsid w:val="008A7E6A"/>
    <w:rsid w:val="008AC3F1"/>
    <w:rsid w:val="008B473B"/>
    <w:rsid w:val="008B489F"/>
    <w:rsid w:val="008B5C5D"/>
    <w:rsid w:val="008B69A1"/>
    <w:rsid w:val="008B7004"/>
    <w:rsid w:val="008B783C"/>
    <w:rsid w:val="008C0135"/>
    <w:rsid w:val="008C0C5C"/>
    <w:rsid w:val="008C157E"/>
    <w:rsid w:val="008C3441"/>
    <w:rsid w:val="008C4543"/>
    <w:rsid w:val="008C62FE"/>
    <w:rsid w:val="008C6C4B"/>
    <w:rsid w:val="008D0A71"/>
    <w:rsid w:val="008D12B5"/>
    <w:rsid w:val="008D2764"/>
    <w:rsid w:val="008D2B46"/>
    <w:rsid w:val="008D4207"/>
    <w:rsid w:val="008D6761"/>
    <w:rsid w:val="008E10A1"/>
    <w:rsid w:val="008E118D"/>
    <w:rsid w:val="008E2B41"/>
    <w:rsid w:val="008E3AEA"/>
    <w:rsid w:val="008E45AB"/>
    <w:rsid w:val="008E7A0D"/>
    <w:rsid w:val="008E7C4C"/>
    <w:rsid w:val="008F17EC"/>
    <w:rsid w:val="008F1A9E"/>
    <w:rsid w:val="008F58D6"/>
    <w:rsid w:val="008F63B2"/>
    <w:rsid w:val="008F63EA"/>
    <w:rsid w:val="008F68FC"/>
    <w:rsid w:val="008F7BEF"/>
    <w:rsid w:val="00900BF7"/>
    <w:rsid w:val="009016B6"/>
    <w:rsid w:val="00902AB3"/>
    <w:rsid w:val="00903052"/>
    <w:rsid w:val="0090345F"/>
    <w:rsid w:val="00903D2C"/>
    <w:rsid w:val="009047F8"/>
    <w:rsid w:val="0090655F"/>
    <w:rsid w:val="0091326D"/>
    <w:rsid w:val="009135CD"/>
    <w:rsid w:val="009170BE"/>
    <w:rsid w:val="009204CA"/>
    <w:rsid w:val="00920866"/>
    <w:rsid w:val="00921A33"/>
    <w:rsid w:val="009220C0"/>
    <w:rsid w:val="0092378C"/>
    <w:rsid w:val="00924E41"/>
    <w:rsid w:val="00925B2C"/>
    <w:rsid w:val="0093069C"/>
    <w:rsid w:val="00933858"/>
    <w:rsid w:val="00934B49"/>
    <w:rsid w:val="009368E2"/>
    <w:rsid w:val="00937D8C"/>
    <w:rsid w:val="00940A0B"/>
    <w:rsid w:val="00940B3F"/>
    <w:rsid w:val="00940BAA"/>
    <w:rsid w:val="00942A4A"/>
    <w:rsid w:val="0094308B"/>
    <w:rsid w:val="009452E9"/>
    <w:rsid w:val="00946A9C"/>
    <w:rsid w:val="00951481"/>
    <w:rsid w:val="00952FCF"/>
    <w:rsid w:val="00953563"/>
    <w:rsid w:val="00954B99"/>
    <w:rsid w:val="009565EB"/>
    <w:rsid w:val="00956AEA"/>
    <w:rsid w:val="009572AF"/>
    <w:rsid w:val="00957FC0"/>
    <w:rsid w:val="00961337"/>
    <w:rsid w:val="00961C43"/>
    <w:rsid w:val="00962701"/>
    <w:rsid w:val="00963DAE"/>
    <w:rsid w:val="00964D3D"/>
    <w:rsid w:val="00967C15"/>
    <w:rsid w:val="00970D64"/>
    <w:rsid w:val="0097135B"/>
    <w:rsid w:val="009719E8"/>
    <w:rsid w:val="00974164"/>
    <w:rsid w:val="009744A2"/>
    <w:rsid w:val="009749F2"/>
    <w:rsid w:val="009756D3"/>
    <w:rsid w:val="00977418"/>
    <w:rsid w:val="00977AAC"/>
    <w:rsid w:val="00977E99"/>
    <w:rsid w:val="0098044A"/>
    <w:rsid w:val="0098471C"/>
    <w:rsid w:val="009847B0"/>
    <w:rsid w:val="00986E9E"/>
    <w:rsid w:val="00986F7D"/>
    <w:rsid w:val="00986FA8"/>
    <w:rsid w:val="009879D8"/>
    <w:rsid w:val="00993442"/>
    <w:rsid w:val="00994BCC"/>
    <w:rsid w:val="00995CE6"/>
    <w:rsid w:val="009A0A52"/>
    <w:rsid w:val="009A1369"/>
    <w:rsid w:val="009A1B11"/>
    <w:rsid w:val="009A2335"/>
    <w:rsid w:val="009A544D"/>
    <w:rsid w:val="009A6AC2"/>
    <w:rsid w:val="009B54A9"/>
    <w:rsid w:val="009C0EAB"/>
    <w:rsid w:val="009C16AC"/>
    <w:rsid w:val="009C1E49"/>
    <w:rsid w:val="009C572E"/>
    <w:rsid w:val="009C59AC"/>
    <w:rsid w:val="009D1A3C"/>
    <w:rsid w:val="009D1FDB"/>
    <w:rsid w:val="009D2A59"/>
    <w:rsid w:val="009D2C3F"/>
    <w:rsid w:val="009D3947"/>
    <w:rsid w:val="009D3F66"/>
    <w:rsid w:val="009D5476"/>
    <w:rsid w:val="009D6AE5"/>
    <w:rsid w:val="009D7884"/>
    <w:rsid w:val="009E113F"/>
    <w:rsid w:val="009E13B7"/>
    <w:rsid w:val="009E3A53"/>
    <w:rsid w:val="009E5622"/>
    <w:rsid w:val="009E5C40"/>
    <w:rsid w:val="009E5D7A"/>
    <w:rsid w:val="009E670B"/>
    <w:rsid w:val="009E6D80"/>
    <w:rsid w:val="009E7B90"/>
    <w:rsid w:val="009F0CD4"/>
    <w:rsid w:val="009F1C7D"/>
    <w:rsid w:val="009F21B3"/>
    <w:rsid w:val="009F2CA6"/>
    <w:rsid w:val="009F5F0A"/>
    <w:rsid w:val="009F70E5"/>
    <w:rsid w:val="00A008B9"/>
    <w:rsid w:val="00A00CB4"/>
    <w:rsid w:val="00A030E1"/>
    <w:rsid w:val="00A052D7"/>
    <w:rsid w:val="00A05B24"/>
    <w:rsid w:val="00A06AFB"/>
    <w:rsid w:val="00A10077"/>
    <w:rsid w:val="00A10755"/>
    <w:rsid w:val="00A14216"/>
    <w:rsid w:val="00A15C93"/>
    <w:rsid w:val="00A16B77"/>
    <w:rsid w:val="00A1762A"/>
    <w:rsid w:val="00A17B1F"/>
    <w:rsid w:val="00A17C28"/>
    <w:rsid w:val="00A214DE"/>
    <w:rsid w:val="00A226B4"/>
    <w:rsid w:val="00A23E5A"/>
    <w:rsid w:val="00A24D37"/>
    <w:rsid w:val="00A32ACF"/>
    <w:rsid w:val="00A33550"/>
    <w:rsid w:val="00A34747"/>
    <w:rsid w:val="00A35594"/>
    <w:rsid w:val="00A36EDB"/>
    <w:rsid w:val="00A461B8"/>
    <w:rsid w:val="00A472B4"/>
    <w:rsid w:val="00A52A46"/>
    <w:rsid w:val="00A52E26"/>
    <w:rsid w:val="00A5447C"/>
    <w:rsid w:val="00A54A90"/>
    <w:rsid w:val="00A57211"/>
    <w:rsid w:val="00A608C5"/>
    <w:rsid w:val="00A631C2"/>
    <w:rsid w:val="00A64BBC"/>
    <w:rsid w:val="00A64FE4"/>
    <w:rsid w:val="00A65B78"/>
    <w:rsid w:val="00A7232C"/>
    <w:rsid w:val="00A7257F"/>
    <w:rsid w:val="00A74105"/>
    <w:rsid w:val="00A76FBD"/>
    <w:rsid w:val="00A8085A"/>
    <w:rsid w:val="00A81162"/>
    <w:rsid w:val="00A8236E"/>
    <w:rsid w:val="00A84F1E"/>
    <w:rsid w:val="00A852CA"/>
    <w:rsid w:val="00A85CEF"/>
    <w:rsid w:val="00A919F9"/>
    <w:rsid w:val="00A91CD7"/>
    <w:rsid w:val="00A92E14"/>
    <w:rsid w:val="00A9412E"/>
    <w:rsid w:val="00A94344"/>
    <w:rsid w:val="00A945B0"/>
    <w:rsid w:val="00A94EDC"/>
    <w:rsid w:val="00A9511E"/>
    <w:rsid w:val="00A95238"/>
    <w:rsid w:val="00A95A8A"/>
    <w:rsid w:val="00A95FC9"/>
    <w:rsid w:val="00AA0038"/>
    <w:rsid w:val="00AA22B7"/>
    <w:rsid w:val="00AA51B4"/>
    <w:rsid w:val="00AA629F"/>
    <w:rsid w:val="00AA6A77"/>
    <w:rsid w:val="00AA7770"/>
    <w:rsid w:val="00AB01FA"/>
    <w:rsid w:val="00AB0C19"/>
    <w:rsid w:val="00AB1164"/>
    <w:rsid w:val="00AB1796"/>
    <w:rsid w:val="00AB28FB"/>
    <w:rsid w:val="00AB32BE"/>
    <w:rsid w:val="00AB5996"/>
    <w:rsid w:val="00AB6EF9"/>
    <w:rsid w:val="00AB7F49"/>
    <w:rsid w:val="00AC05C7"/>
    <w:rsid w:val="00AC16C7"/>
    <w:rsid w:val="00AC2A8F"/>
    <w:rsid w:val="00AC4453"/>
    <w:rsid w:val="00AC47D0"/>
    <w:rsid w:val="00AC7502"/>
    <w:rsid w:val="00AD1D43"/>
    <w:rsid w:val="00AD7A97"/>
    <w:rsid w:val="00AE17A6"/>
    <w:rsid w:val="00AE46C5"/>
    <w:rsid w:val="00AE4C33"/>
    <w:rsid w:val="00AE508F"/>
    <w:rsid w:val="00AE6581"/>
    <w:rsid w:val="00AE67D3"/>
    <w:rsid w:val="00AE755E"/>
    <w:rsid w:val="00AE75D7"/>
    <w:rsid w:val="00AF000D"/>
    <w:rsid w:val="00AF1A40"/>
    <w:rsid w:val="00AF22FE"/>
    <w:rsid w:val="00AF2A43"/>
    <w:rsid w:val="00AF3996"/>
    <w:rsid w:val="00AF4556"/>
    <w:rsid w:val="00AF470E"/>
    <w:rsid w:val="00AF596C"/>
    <w:rsid w:val="00AF61EF"/>
    <w:rsid w:val="00AF7139"/>
    <w:rsid w:val="00AF74C0"/>
    <w:rsid w:val="00AF7F1F"/>
    <w:rsid w:val="00B00782"/>
    <w:rsid w:val="00B017F8"/>
    <w:rsid w:val="00B06639"/>
    <w:rsid w:val="00B139FB"/>
    <w:rsid w:val="00B13E66"/>
    <w:rsid w:val="00B20B61"/>
    <w:rsid w:val="00B22BB1"/>
    <w:rsid w:val="00B257A4"/>
    <w:rsid w:val="00B25FCA"/>
    <w:rsid w:val="00B271E0"/>
    <w:rsid w:val="00B30247"/>
    <w:rsid w:val="00B3031E"/>
    <w:rsid w:val="00B321AB"/>
    <w:rsid w:val="00B34006"/>
    <w:rsid w:val="00B3486F"/>
    <w:rsid w:val="00B3567B"/>
    <w:rsid w:val="00B36777"/>
    <w:rsid w:val="00B42495"/>
    <w:rsid w:val="00B43EE5"/>
    <w:rsid w:val="00B44059"/>
    <w:rsid w:val="00B45E08"/>
    <w:rsid w:val="00B460C4"/>
    <w:rsid w:val="00B46796"/>
    <w:rsid w:val="00B46BC2"/>
    <w:rsid w:val="00B47E65"/>
    <w:rsid w:val="00B50967"/>
    <w:rsid w:val="00B50EC2"/>
    <w:rsid w:val="00B51A0B"/>
    <w:rsid w:val="00B5225B"/>
    <w:rsid w:val="00B53B68"/>
    <w:rsid w:val="00B53E92"/>
    <w:rsid w:val="00B54109"/>
    <w:rsid w:val="00B54FA9"/>
    <w:rsid w:val="00B63715"/>
    <w:rsid w:val="00B64BA5"/>
    <w:rsid w:val="00B64FBD"/>
    <w:rsid w:val="00B66DC2"/>
    <w:rsid w:val="00B67BB1"/>
    <w:rsid w:val="00B71B7D"/>
    <w:rsid w:val="00B71D9B"/>
    <w:rsid w:val="00B74553"/>
    <w:rsid w:val="00B74684"/>
    <w:rsid w:val="00B74BA0"/>
    <w:rsid w:val="00B750C7"/>
    <w:rsid w:val="00B759D7"/>
    <w:rsid w:val="00B767FF"/>
    <w:rsid w:val="00B76B7B"/>
    <w:rsid w:val="00B81C28"/>
    <w:rsid w:val="00B81D76"/>
    <w:rsid w:val="00B838AB"/>
    <w:rsid w:val="00B86104"/>
    <w:rsid w:val="00B86B12"/>
    <w:rsid w:val="00B86F0B"/>
    <w:rsid w:val="00B870D2"/>
    <w:rsid w:val="00B9041D"/>
    <w:rsid w:val="00B9385F"/>
    <w:rsid w:val="00B93A9A"/>
    <w:rsid w:val="00B94267"/>
    <w:rsid w:val="00B94C31"/>
    <w:rsid w:val="00B95506"/>
    <w:rsid w:val="00B97D60"/>
    <w:rsid w:val="00BA07B6"/>
    <w:rsid w:val="00BA1885"/>
    <w:rsid w:val="00BA31F4"/>
    <w:rsid w:val="00BA4F3C"/>
    <w:rsid w:val="00BA58AF"/>
    <w:rsid w:val="00BA707B"/>
    <w:rsid w:val="00BA718D"/>
    <w:rsid w:val="00BB0A10"/>
    <w:rsid w:val="00BB1C9C"/>
    <w:rsid w:val="00BB3CDF"/>
    <w:rsid w:val="00BC4F29"/>
    <w:rsid w:val="00BC66B0"/>
    <w:rsid w:val="00BC7108"/>
    <w:rsid w:val="00BD09C9"/>
    <w:rsid w:val="00BD0C1E"/>
    <w:rsid w:val="00BD11EF"/>
    <w:rsid w:val="00BD1255"/>
    <w:rsid w:val="00BD147D"/>
    <w:rsid w:val="00BD3580"/>
    <w:rsid w:val="00BD3E46"/>
    <w:rsid w:val="00BD42BE"/>
    <w:rsid w:val="00BD5EDA"/>
    <w:rsid w:val="00BE036C"/>
    <w:rsid w:val="00BE157F"/>
    <w:rsid w:val="00BE3CA3"/>
    <w:rsid w:val="00BE6AAB"/>
    <w:rsid w:val="00BF1B12"/>
    <w:rsid w:val="00BF3AE8"/>
    <w:rsid w:val="00BF40CF"/>
    <w:rsid w:val="00BF5BE8"/>
    <w:rsid w:val="00BF6CAD"/>
    <w:rsid w:val="00BF73B0"/>
    <w:rsid w:val="00BF7853"/>
    <w:rsid w:val="00C0043F"/>
    <w:rsid w:val="00C026B3"/>
    <w:rsid w:val="00C039C3"/>
    <w:rsid w:val="00C04EE1"/>
    <w:rsid w:val="00C1032D"/>
    <w:rsid w:val="00C116B1"/>
    <w:rsid w:val="00C11A16"/>
    <w:rsid w:val="00C14244"/>
    <w:rsid w:val="00C142AA"/>
    <w:rsid w:val="00C14344"/>
    <w:rsid w:val="00C2289D"/>
    <w:rsid w:val="00C26319"/>
    <w:rsid w:val="00C26BAF"/>
    <w:rsid w:val="00C27FE8"/>
    <w:rsid w:val="00C3101F"/>
    <w:rsid w:val="00C31EA2"/>
    <w:rsid w:val="00C34834"/>
    <w:rsid w:val="00C3545C"/>
    <w:rsid w:val="00C3750C"/>
    <w:rsid w:val="00C40157"/>
    <w:rsid w:val="00C412A6"/>
    <w:rsid w:val="00C41901"/>
    <w:rsid w:val="00C436C1"/>
    <w:rsid w:val="00C43A68"/>
    <w:rsid w:val="00C44870"/>
    <w:rsid w:val="00C45812"/>
    <w:rsid w:val="00C46567"/>
    <w:rsid w:val="00C4680C"/>
    <w:rsid w:val="00C478F5"/>
    <w:rsid w:val="00C50BA1"/>
    <w:rsid w:val="00C51B95"/>
    <w:rsid w:val="00C52533"/>
    <w:rsid w:val="00C56E20"/>
    <w:rsid w:val="00C60935"/>
    <w:rsid w:val="00C60C97"/>
    <w:rsid w:val="00C60E2D"/>
    <w:rsid w:val="00C626B9"/>
    <w:rsid w:val="00C626D5"/>
    <w:rsid w:val="00C63DEA"/>
    <w:rsid w:val="00C64985"/>
    <w:rsid w:val="00C64FEB"/>
    <w:rsid w:val="00C6542A"/>
    <w:rsid w:val="00C655B5"/>
    <w:rsid w:val="00C66402"/>
    <w:rsid w:val="00C7049B"/>
    <w:rsid w:val="00C754A6"/>
    <w:rsid w:val="00C75DBC"/>
    <w:rsid w:val="00C7676A"/>
    <w:rsid w:val="00C76878"/>
    <w:rsid w:val="00C7734A"/>
    <w:rsid w:val="00C77859"/>
    <w:rsid w:val="00C804B2"/>
    <w:rsid w:val="00C80D81"/>
    <w:rsid w:val="00C80DEF"/>
    <w:rsid w:val="00C818F4"/>
    <w:rsid w:val="00C81C93"/>
    <w:rsid w:val="00C81EE2"/>
    <w:rsid w:val="00C82C2E"/>
    <w:rsid w:val="00C83AB2"/>
    <w:rsid w:val="00C83FB3"/>
    <w:rsid w:val="00C9044C"/>
    <w:rsid w:val="00C92843"/>
    <w:rsid w:val="00C92848"/>
    <w:rsid w:val="00C93517"/>
    <w:rsid w:val="00C93B4A"/>
    <w:rsid w:val="00C96A24"/>
    <w:rsid w:val="00CA76F5"/>
    <w:rsid w:val="00CA7E03"/>
    <w:rsid w:val="00CB0AAA"/>
    <w:rsid w:val="00CB1442"/>
    <w:rsid w:val="00CB1B98"/>
    <w:rsid w:val="00CB27A5"/>
    <w:rsid w:val="00CB3CC5"/>
    <w:rsid w:val="00CB3F52"/>
    <w:rsid w:val="00CB4559"/>
    <w:rsid w:val="00CB66CB"/>
    <w:rsid w:val="00CB7172"/>
    <w:rsid w:val="00CB789E"/>
    <w:rsid w:val="00CC0AF4"/>
    <w:rsid w:val="00CC0B6F"/>
    <w:rsid w:val="00CC1C90"/>
    <w:rsid w:val="00CC3D54"/>
    <w:rsid w:val="00CC4589"/>
    <w:rsid w:val="00CC6202"/>
    <w:rsid w:val="00CD072A"/>
    <w:rsid w:val="00CD17F7"/>
    <w:rsid w:val="00CD1BA1"/>
    <w:rsid w:val="00CD1DEF"/>
    <w:rsid w:val="00CD6225"/>
    <w:rsid w:val="00CD6AFC"/>
    <w:rsid w:val="00CE14FF"/>
    <w:rsid w:val="00CE1F05"/>
    <w:rsid w:val="00CE223B"/>
    <w:rsid w:val="00CE26B7"/>
    <w:rsid w:val="00CE28F4"/>
    <w:rsid w:val="00CE4599"/>
    <w:rsid w:val="00CE5519"/>
    <w:rsid w:val="00CE7F6E"/>
    <w:rsid w:val="00CF0653"/>
    <w:rsid w:val="00CF06B8"/>
    <w:rsid w:val="00CF3CC6"/>
    <w:rsid w:val="00CF3F6F"/>
    <w:rsid w:val="00CF4904"/>
    <w:rsid w:val="00CF4F2B"/>
    <w:rsid w:val="00CF60BE"/>
    <w:rsid w:val="00CF66F2"/>
    <w:rsid w:val="00D010EF"/>
    <w:rsid w:val="00D0224C"/>
    <w:rsid w:val="00D02B21"/>
    <w:rsid w:val="00D02D8B"/>
    <w:rsid w:val="00D03036"/>
    <w:rsid w:val="00D03302"/>
    <w:rsid w:val="00D06D70"/>
    <w:rsid w:val="00D10548"/>
    <w:rsid w:val="00D11418"/>
    <w:rsid w:val="00D11E9D"/>
    <w:rsid w:val="00D14306"/>
    <w:rsid w:val="00D220CB"/>
    <w:rsid w:val="00D24D94"/>
    <w:rsid w:val="00D258A2"/>
    <w:rsid w:val="00D25976"/>
    <w:rsid w:val="00D30609"/>
    <w:rsid w:val="00D31302"/>
    <w:rsid w:val="00D313FA"/>
    <w:rsid w:val="00D31A3D"/>
    <w:rsid w:val="00D32ED9"/>
    <w:rsid w:val="00D33E9A"/>
    <w:rsid w:val="00D33FA1"/>
    <w:rsid w:val="00D34812"/>
    <w:rsid w:val="00D3799F"/>
    <w:rsid w:val="00D40FE9"/>
    <w:rsid w:val="00D413C8"/>
    <w:rsid w:val="00D430D0"/>
    <w:rsid w:val="00D44667"/>
    <w:rsid w:val="00D45544"/>
    <w:rsid w:val="00D45AC5"/>
    <w:rsid w:val="00D45EA0"/>
    <w:rsid w:val="00D47634"/>
    <w:rsid w:val="00D47866"/>
    <w:rsid w:val="00D50263"/>
    <w:rsid w:val="00D508B3"/>
    <w:rsid w:val="00D50DFD"/>
    <w:rsid w:val="00D51686"/>
    <w:rsid w:val="00D523E0"/>
    <w:rsid w:val="00D52992"/>
    <w:rsid w:val="00D55717"/>
    <w:rsid w:val="00D60A5B"/>
    <w:rsid w:val="00D627D3"/>
    <w:rsid w:val="00D632E7"/>
    <w:rsid w:val="00D64E81"/>
    <w:rsid w:val="00D67866"/>
    <w:rsid w:val="00D67B3E"/>
    <w:rsid w:val="00D70537"/>
    <w:rsid w:val="00D74300"/>
    <w:rsid w:val="00D74E51"/>
    <w:rsid w:val="00D77929"/>
    <w:rsid w:val="00D80416"/>
    <w:rsid w:val="00D815F5"/>
    <w:rsid w:val="00D81B4E"/>
    <w:rsid w:val="00D8224A"/>
    <w:rsid w:val="00D825BF"/>
    <w:rsid w:val="00D8332A"/>
    <w:rsid w:val="00D83590"/>
    <w:rsid w:val="00D87E03"/>
    <w:rsid w:val="00D9168E"/>
    <w:rsid w:val="00D947FC"/>
    <w:rsid w:val="00D94B38"/>
    <w:rsid w:val="00D958B5"/>
    <w:rsid w:val="00D95F3F"/>
    <w:rsid w:val="00D96E94"/>
    <w:rsid w:val="00DA041D"/>
    <w:rsid w:val="00DA1F88"/>
    <w:rsid w:val="00DA3358"/>
    <w:rsid w:val="00DA3CB1"/>
    <w:rsid w:val="00DA3CBB"/>
    <w:rsid w:val="00DA3FEE"/>
    <w:rsid w:val="00DA4FF4"/>
    <w:rsid w:val="00DA7433"/>
    <w:rsid w:val="00DA7E97"/>
    <w:rsid w:val="00DB147A"/>
    <w:rsid w:val="00DB1ACC"/>
    <w:rsid w:val="00DB2F62"/>
    <w:rsid w:val="00DB3478"/>
    <w:rsid w:val="00DB3C73"/>
    <w:rsid w:val="00DB4641"/>
    <w:rsid w:val="00DC016B"/>
    <w:rsid w:val="00DC0505"/>
    <w:rsid w:val="00DC13D2"/>
    <w:rsid w:val="00DC1B9A"/>
    <w:rsid w:val="00DC24B2"/>
    <w:rsid w:val="00DC7BA3"/>
    <w:rsid w:val="00DD06D4"/>
    <w:rsid w:val="00DD270A"/>
    <w:rsid w:val="00DD4E6D"/>
    <w:rsid w:val="00DD5359"/>
    <w:rsid w:val="00DD56A9"/>
    <w:rsid w:val="00DE0526"/>
    <w:rsid w:val="00DE1323"/>
    <w:rsid w:val="00DE1C07"/>
    <w:rsid w:val="00DE1F2E"/>
    <w:rsid w:val="00DE294E"/>
    <w:rsid w:val="00DE2BE3"/>
    <w:rsid w:val="00DE2F8E"/>
    <w:rsid w:val="00DE4D0C"/>
    <w:rsid w:val="00DE4E3D"/>
    <w:rsid w:val="00DE4FF6"/>
    <w:rsid w:val="00DE544D"/>
    <w:rsid w:val="00DE5E08"/>
    <w:rsid w:val="00DE6522"/>
    <w:rsid w:val="00DE6AC1"/>
    <w:rsid w:val="00DF05DA"/>
    <w:rsid w:val="00DF06FB"/>
    <w:rsid w:val="00DF15F7"/>
    <w:rsid w:val="00DF31CE"/>
    <w:rsid w:val="00DF3E00"/>
    <w:rsid w:val="00DF5AE9"/>
    <w:rsid w:val="00DF6048"/>
    <w:rsid w:val="00E00449"/>
    <w:rsid w:val="00E0198D"/>
    <w:rsid w:val="00E03501"/>
    <w:rsid w:val="00E03A66"/>
    <w:rsid w:val="00E0692D"/>
    <w:rsid w:val="00E06E0D"/>
    <w:rsid w:val="00E10524"/>
    <w:rsid w:val="00E10BC8"/>
    <w:rsid w:val="00E1241A"/>
    <w:rsid w:val="00E12786"/>
    <w:rsid w:val="00E13207"/>
    <w:rsid w:val="00E15230"/>
    <w:rsid w:val="00E16A4B"/>
    <w:rsid w:val="00E2002C"/>
    <w:rsid w:val="00E23EB7"/>
    <w:rsid w:val="00E242EC"/>
    <w:rsid w:val="00E24C99"/>
    <w:rsid w:val="00E25932"/>
    <w:rsid w:val="00E261F1"/>
    <w:rsid w:val="00E26825"/>
    <w:rsid w:val="00E27247"/>
    <w:rsid w:val="00E30E00"/>
    <w:rsid w:val="00E31457"/>
    <w:rsid w:val="00E32136"/>
    <w:rsid w:val="00E32CB5"/>
    <w:rsid w:val="00E34711"/>
    <w:rsid w:val="00E37A5F"/>
    <w:rsid w:val="00E5160C"/>
    <w:rsid w:val="00E54DBE"/>
    <w:rsid w:val="00E55B22"/>
    <w:rsid w:val="00E57BCF"/>
    <w:rsid w:val="00E60E59"/>
    <w:rsid w:val="00E61807"/>
    <w:rsid w:val="00E62192"/>
    <w:rsid w:val="00E634B0"/>
    <w:rsid w:val="00E63C41"/>
    <w:rsid w:val="00E63E37"/>
    <w:rsid w:val="00E654B8"/>
    <w:rsid w:val="00E654D4"/>
    <w:rsid w:val="00E67089"/>
    <w:rsid w:val="00E67F1B"/>
    <w:rsid w:val="00E741A1"/>
    <w:rsid w:val="00E74344"/>
    <w:rsid w:val="00E74A95"/>
    <w:rsid w:val="00E74D27"/>
    <w:rsid w:val="00E75B93"/>
    <w:rsid w:val="00E77FF0"/>
    <w:rsid w:val="00E80D9F"/>
    <w:rsid w:val="00E81DAB"/>
    <w:rsid w:val="00E827DF"/>
    <w:rsid w:val="00E82EFC"/>
    <w:rsid w:val="00E832E9"/>
    <w:rsid w:val="00E84034"/>
    <w:rsid w:val="00E86D32"/>
    <w:rsid w:val="00E86F02"/>
    <w:rsid w:val="00E8713E"/>
    <w:rsid w:val="00E90092"/>
    <w:rsid w:val="00E915F8"/>
    <w:rsid w:val="00E91A4B"/>
    <w:rsid w:val="00E932EA"/>
    <w:rsid w:val="00E941FE"/>
    <w:rsid w:val="00E94E21"/>
    <w:rsid w:val="00E95581"/>
    <w:rsid w:val="00E95894"/>
    <w:rsid w:val="00E95D4E"/>
    <w:rsid w:val="00E9789E"/>
    <w:rsid w:val="00EA0B07"/>
    <w:rsid w:val="00EA0F12"/>
    <w:rsid w:val="00EA271F"/>
    <w:rsid w:val="00EA2F64"/>
    <w:rsid w:val="00EA3F39"/>
    <w:rsid w:val="00EA5188"/>
    <w:rsid w:val="00EA5F9F"/>
    <w:rsid w:val="00EA64AA"/>
    <w:rsid w:val="00EA65D7"/>
    <w:rsid w:val="00EB0C31"/>
    <w:rsid w:val="00EB2482"/>
    <w:rsid w:val="00EB647A"/>
    <w:rsid w:val="00EC00BB"/>
    <w:rsid w:val="00EC2024"/>
    <w:rsid w:val="00EC354C"/>
    <w:rsid w:val="00EC3A84"/>
    <w:rsid w:val="00EC4490"/>
    <w:rsid w:val="00EC6068"/>
    <w:rsid w:val="00EC7EB6"/>
    <w:rsid w:val="00ED1D73"/>
    <w:rsid w:val="00ED5DC1"/>
    <w:rsid w:val="00ED5F26"/>
    <w:rsid w:val="00ED6442"/>
    <w:rsid w:val="00EE03E2"/>
    <w:rsid w:val="00EE0BF5"/>
    <w:rsid w:val="00EE0F93"/>
    <w:rsid w:val="00EE2DA1"/>
    <w:rsid w:val="00EE5135"/>
    <w:rsid w:val="00EE5851"/>
    <w:rsid w:val="00EF095A"/>
    <w:rsid w:val="00EF1360"/>
    <w:rsid w:val="00EF1695"/>
    <w:rsid w:val="00EF3233"/>
    <w:rsid w:val="00EF3A7B"/>
    <w:rsid w:val="00EF4102"/>
    <w:rsid w:val="00EF4142"/>
    <w:rsid w:val="00EF4FA1"/>
    <w:rsid w:val="00EF5CF9"/>
    <w:rsid w:val="00EF6619"/>
    <w:rsid w:val="00EF6D1D"/>
    <w:rsid w:val="00EF761D"/>
    <w:rsid w:val="00EF775B"/>
    <w:rsid w:val="00EF7E0F"/>
    <w:rsid w:val="00F00E41"/>
    <w:rsid w:val="00F02110"/>
    <w:rsid w:val="00F025CF"/>
    <w:rsid w:val="00F02B3A"/>
    <w:rsid w:val="00F03AA5"/>
    <w:rsid w:val="00F04321"/>
    <w:rsid w:val="00F075C8"/>
    <w:rsid w:val="00F07B28"/>
    <w:rsid w:val="00F07E60"/>
    <w:rsid w:val="00F10CCA"/>
    <w:rsid w:val="00F12EDB"/>
    <w:rsid w:val="00F13329"/>
    <w:rsid w:val="00F14580"/>
    <w:rsid w:val="00F155FB"/>
    <w:rsid w:val="00F15CFA"/>
    <w:rsid w:val="00F15F0D"/>
    <w:rsid w:val="00F20C79"/>
    <w:rsid w:val="00F21069"/>
    <w:rsid w:val="00F22573"/>
    <w:rsid w:val="00F225C7"/>
    <w:rsid w:val="00F23091"/>
    <w:rsid w:val="00F233B0"/>
    <w:rsid w:val="00F241BB"/>
    <w:rsid w:val="00F25E74"/>
    <w:rsid w:val="00F26217"/>
    <w:rsid w:val="00F279DA"/>
    <w:rsid w:val="00F30852"/>
    <w:rsid w:val="00F30D8A"/>
    <w:rsid w:val="00F3432F"/>
    <w:rsid w:val="00F42ABF"/>
    <w:rsid w:val="00F42F8F"/>
    <w:rsid w:val="00F43776"/>
    <w:rsid w:val="00F44EBD"/>
    <w:rsid w:val="00F4656D"/>
    <w:rsid w:val="00F473E7"/>
    <w:rsid w:val="00F50051"/>
    <w:rsid w:val="00F50175"/>
    <w:rsid w:val="00F50936"/>
    <w:rsid w:val="00F51D0B"/>
    <w:rsid w:val="00F51E27"/>
    <w:rsid w:val="00F532B5"/>
    <w:rsid w:val="00F535A0"/>
    <w:rsid w:val="00F53737"/>
    <w:rsid w:val="00F55E78"/>
    <w:rsid w:val="00F6004E"/>
    <w:rsid w:val="00F60BC7"/>
    <w:rsid w:val="00F60EAD"/>
    <w:rsid w:val="00F61908"/>
    <w:rsid w:val="00F62F87"/>
    <w:rsid w:val="00F63276"/>
    <w:rsid w:val="00F6331E"/>
    <w:rsid w:val="00F63FAC"/>
    <w:rsid w:val="00F67E5F"/>
    <w:rsid w:val="00F701CF"/>
    <w:rsid w:val="00F735E7"/>
    <w:rsid w:val="00F77155"/>
    <w:rsid w:val="00F77759"/>
    <w:rsid w:val="00F80640"/>
    <w:rsid w:val="00F820B7"/>
    <w:rsid w:val="00F845B1"/>
    <w:rsid w:val="00F84E66"/>
    <w:rsid w:val="00F86924"/>
    <w:rsid w:val="00F86B9F"/>
    <w:rsid w:val="00F90410"/>
    <w:rsid w:val="00F92E54"/>
    <w:rsid w:val="00F93961"/>
    <w:rsid w:val="00F953CA"/>
    <w:rsid w:val="00F956D6"/>
    <w:rsid w:val="00F95976"/>
    <w:rsid w:val="00F96E2A"/>
    <w:rsid w:val="00F97964"/>
    <w:rsid w:val="00FA2F59"/>
    <w:rsid w:val="00FA3759"/>
    <w:rsid w:val="00FA396E"/>
    <w:rsid w:val="00FA3E59"/>
    <w:rsid w:val="00FA495E"/>
    <w:rsid w:val="00FA4CC2"/>
    <w:rsid w:val="00FA532E"/>
    <w:rsid w:val="00FA5420"/>
    <w:rsid w:val="00FA5D8D"/>
    <w:rsid w:val="00FA6258"/>
    <w:rsid w:val="00FA6991"/>
    <w:rsid w:val="00FA7E64"/>
    <w:rsid w:val="00FB119F"/>
    <w:rsid w:val="00FB21CD"/>
    <w:rsid w:val="00FB22F1"/>
    <w:rsid w:val="00FB28C3"/>
    <w:rsid w:val="00FB2B28"/>
    <w:rsid w:val="00FB3ACC"/>
    <w:rsid w:val="00FB3BF6"/>
    <w:rsid w:val="00FB3E7D"/>
    <w:rsid w:val="00FB4257"/>
    <w:rsid w:val="00FB4873"/>
    <w:rsid w:val="00FB692F"/>
    <w:rsid w:val="00FB6D1C"/>
    <w:rsid w:val="00FC010A"/>
    <w:rsid w:val="00FC1733"/>
    <w:rsid w:val="00FC384B"/>
    <w:rsid w:val="00FC52EF"/>
    <w:rsid w:val="00FD06D6"/>
    <w:rsid w:val="00FD163E"/>
    <w:rsid w:val="00FD3520"/>
    <w:rsid w:val="00FD3988"/>
    <w:rsid w:val="00FD489C"/>
    <w:rsid w:val="00FD5D2F"/>
    <w:rsid w:val="00FD7F13"/>
    <w:rsid w:val="00FE0031"/>
    <w:rsid w:val="00FE1226"/>
    <w:rsid w:val="00FE181F"/>
    <w:rsid w:val="00FE184F"/>
    <w:rsid w:val="00FE2856"/>
    <w:rsid w:val="00FE4054"/>
    <w:rsid w:val="00FE5EC4"/>
    <w:rsid w:val="00FE6293"/>
    <w:rsid w:val="00FE696C"/>
    <w:rsid w:val="00FF1F81"/>
    <w:rsid w:val="00FF45E1"/>
    <w:rsid w:val="00FF772C"/>
    <w:rsid w:val="01C3C1A4"/>
    <w:rsid w:val="02901A72"/>
    <w:rsid w:val="03C07B70"/>
    <w:rsid w:val="040DA3AD"/>
    <w:rsid w:val="058A69FB"/>
    <w:rsid w:val="0770972D"/>
    <w:rsid w:val="0795EDEE"/>
    <w:rsid w:val="09309B3D"/>
    <w:rsid w:val="0DC77A97"/>
    <w:rsid w:val="0E3ECFDA"/>
    <w:rsid w:val="0E7C00DA"/>
    <w:rsid w:val="1389202F"/>
    <w:rsid w:val="13B6AF8E"/>
    <w:rsid w:val="15247609"/>
    <w:rsid w:val="16C0FF5C"/>
    <w:rsid w:val="17721852"/>
    <w:rsid w:val="17C3C975"/>
    <w:rsid w:val="1885AE17"/>
    <w:rsid w:val="1AFCFBEE"/>
    <w:rsid w:val="1E255536"/>
    <w:rsid w:val="1EB5960E"/>
    <w:rsid w:val="1F177928"/>
    <w:rsid w:val="1F5927C8"/>
    <w:rsid w:val="1FE8A086"/>
    <w:rsid w:val="200F5EA3"/>
    <w:rsid w:val="231E5ACE"/>
    <w:rsid w:val="24DEE20D"/>
    <w:rsid w:val="2649A0E3"/>
    <w:rsid w:val="275BC456"/>
    <w:rsid w:val="2A07B1C0"/>
    <w:rsid w:val="2B384355"/>
    <w:rsid w:val="30A7B832"/>
    <w:rsid w:val="3163C49B"/>
    <w:rsid w:val="31C9C28A"/>
    <w:rsid w:val="320778A8"/>
    <w:rsid w:val="328296F8"/>
    <w:rsid w:val="34184B24"/>
    <w:rsid w:val="342E6475"/>
    <w:rsid w:val="34C83AC5"/>
    <w:rsid w:val="3C0A9625"/>
    <w:rsid w:val="3CD7F15A"/>
    <w:rsid w:val="404341A1"/>
    <w:rsid w:val="41D50075"/>
    <w:rsid w:val="4204A874"/>
    <w:rsid w:val="437DC6A0"/>
    <w:rsid w:val="443BD039"/>
    <w:rsid w:val="470B7A24"/>
    <w:rsid w:val="47BCFDF1"/>
    <w:rsid w:val="4A438EC8"/>
    <w:rsid w:val="4A7C42FF"/>
    <w:rsid w:val="4AF0CAE3"/>
    <w:rsid w:val="4C19FA18"/>
    <w:rsid w:val="4E4ACE2C"/>
    <w:rsid w:val="53132935"/>
    <w:rsid w:val="53A7BE0E"/>
    <w:rsid w:val="54615082"/>
    <w:rsid w:val="548CE890"/>
    <w:rsid w:val="549B4F05"/>
    <w:rsid w:val="559DB3D1"/>
    <w:rsid w:val="57AB225A"/>
    <w:rsid w:val="582B140A"/>
    <w:rsid w:val="584CE54A"/>
    <w:rsid w:val="5946844D"/>
    <w:rsid w:val="5ADDAC36"/>
    <w:rsid w:val="5BC0672B"/>
    <w:rsid w:val="5CACA220"/>
    <w:rsid w:val="5D32BBB1"/>
    <w:rsid w:val="5D845F9A"/>
    <w:rsid w:val="5E7E28A5"/>
    <w:rsid w:val="5F0217B7"/>
    <w:rsid w:val="5FCAE1E1"/>
    <w:rsid w:val="60196374"/>
    <w:rsid w:val="63359663"/>
    <w:rsid w:val="652C5E39"/>
    <w:rsid w:val="66DDCF74"/>
    <w:rsid w:val="67BC4920"/>
    <w:rsid w:val="68591A9F"/>
    <w:rsid w:val="6AC275C1"/>
    <w:rsid w:val="6CCF534B"/>
    <w:rsid w:val="6F2A0D64"/>
    <w:rsid w:val="6FC84074"/>
    <w:rsid w:val="6FFDFA1A"/>
    <w:rsid w:val="7037AABB"/>
    <w:rsid w:val="7234DD76"/>
    <w:rsid w:val="729E740F"/>
    <w:rsid w:val="741CCC8B"/>
    <w:rsid w:val="757B9C01"/>
    <w:rsid w:val="75900CF0"/>
    <w:rsid w:val="76EE7A44"/>
    <w:rsid w:val="78760F18"/>
    <w:rsid w:val="7AC44906"/>
    <w:rsid w:val="7AD9DC1F"/>
    <w:rsid w:val="7BCED263"/>
    <w:rsid w:val="7C5AADD4"/>
    <w:rsid w:val="7D07BD05"/>
    <w:rsid w:val="7D65B6DE"/>
    <w:rsid w:val="7E7D1192"/>
    <w:rsid w:val="7F828A9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2A021"/>
  <w15:chartTrackingRefBased/>
  <w15:docId w15:val="{1CCAC23D-3A2B-4FC4-B211-C7DE52972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1A4B"/>
    <w:pPr>
      <w:tabs>
        <w:tab w:val="center" w:pos="4680"/>
        <w:tab w:val="right" w:pos="9360"/>
      </w:tabs>
    </w:pPr>
  </w:style>
  <w:style w:type="character" w:customStyle="1" w:styleId="HeaderChar">
    <w:name w:val="Header Char"/>
    <w:basedOn w:val="DefaultParagraphFont"/>
    <w:link w:val="Header"/>
    <w:uiPriority w:val="99"/>
    <w:rsid w:val="00E91A4B"/>
  </w:style>
  <w:style w:type="paragraph" w:styleId="Footer">
    <w:name w:val="footer"/>
    <w:basedOn w:val="Normal"/>
    <w:link w:val="FooterChar"/>
    <w:uiPriority w:val="99"/>
    <w:unhideWhenUsed/>
    <w:rsid w:val="00E91A4B"/>
    <w:pPr>
      <w:tabs>
        <w:tab w:val="center" w:pos="4680"/>
        <w:tab w:val="right" w:pos="9360"/>
      </w:tabs>
    </w:pPr>
  </w:style>
  <w:style w:type="character" w:customStyle="1" w:styleId="FooterChar">
    <w:name w:val="Footer Char"/>
    <w:basedOn w:val="DefaultParagraphFont"/>
    <w:link w:val="Footer"/>
    <w:uiPriority w:val="99"/>
    <w:rsid w:val="00E91A4B"/>
  </w:style>
  <w:style w:type="paragraph" w:customStyle="1" w:styleId="paragraph">
    <w:name w:val="paragraph"/>
    <w:basedOn w:val="Normal"/>
    <w:rsid w:val="00845FEB"/>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845FEB"/>
  </w:style>
  <w:style w:type="character" w:customStyle="1" w:styleId="eop">
    <w:name w:val="eop"/>
    <w:basedOn w:val="DefaultParagraphFont"/>
    <w:rsid w:val="00845FEB"/>
  </w:style>
  <w:style w:type="paragraph" w:styleId="CommentText">
    <w:name w:val="annotation text"/>
    <w:basedOn w:val="Normal"/>
    <w:link w:val="CommentTextChar"/>
    <w:uiPriority w:val="99"/>
    <w:semiHidden/>
    <w:unhideWhenUsed/>
    <w:rsid w:val="00D9168E"/>
    <w:rPr>
      <w:sz w:val="20"/>
      <w:szCs w:val="20"/>
    </w:rPr>
  </w:style>
  <w:style w:type="character" w:customStyle="1" w:styleId="CommentTextChar">
    <w:name w:val="Comment Text Char"/>
    <w:basedOn w:val="DefaultParagraphFont"/>
    <w:link w:val="CommentText"/>
    <w:uiPriority w:val="99"/>
    <w:semiHidden/>
    <w:rsid w:val="00D9168E"/>
    <w:rPr>
      <w:sz w:val="20"/>
      <w:szCs w:val="20"/>
    </w:rPr>
  </w:style>
  <w:style w:type="character" w:styleId="CommentReference">
    <w:name w:val="annotation reference"/>
    <w:basedOn w:val="DefaultParagraphFont"/>
    <w:uiPriority w:val="99"/>
    <w:semiHidden/>
    <w:unhideWhenUsed/>
    <w:rsid w:val="00D9168E"/>
    <w:rPr>
      <w:sz w:val="16"/>
      <w:szCs w:val="16"/>
    </w:rPr>
  </w:style>
  <w:style w:type="paragraph" w:styleId="NormalWeb">
    <w:name w:val="Normal (Web)"/>
    <w:basedOn w:val="Normal"/>
    <w:uiPriority w:val="99"/>
    <w:unhideWhenUsed/>
    <w:rsid w:val="00CE223B"/>
    <w:pPr>
      <w:spacing w:before="100" w:beforeAutospacing="1" w:after="100" w:afterAutospacing="1"/>
    </w:pPr>
    <w:rPr>
      <w:rFonts w:ascii="Times New Roman" w:eastAsia="Times New Roman" w:hAnsi="Times New Roman" w:cs="Times New Roman"/>
    </w:rPr>
  </w:style>
  <w:style w:type="paragraph" w:styleId="Revision">
    <w:name w:val="Revision"/>
    <w:hidden/>
    <w:uiPriority w:val="99"/>
    <w:semiHidden/>
    <w:rsid w:val="00CE26B7"/>
  </w:style>
  <w:style w:type="paragraph" w:styleId="CommentSubject">
    <w:name w:val="annotation subject"/>
    <w:basedOn w:val="CommentText"/>
    <w:next w:val="CommentText"/>
    <w:link w:val="CommentSubjectChar"/>
    <w:uiPriority w:val="99"/>
    <w:semiHidden/>
    <w:unhideWhenUsed/>
    <w:rsid w:val="00A945B0"/>
    <w:rPr>
      <w:b/>
      <w:bCs/>
    </w:rPr>
  </w:style>
  <w:style w:type="character" w:customStyle="1" w:styleId="CommentSubjectChar">
    <w:name w:val="Comment Subject Char"/>
    <w:basedOn w:val="CommentTextChar"/>
    <w:link w:val="CommentSubject"/>
    <w:uiPriority w:val="99"/>
    <w:semiHidden/>
    <w:rsid w:val="00A945B0"/>
    <w:rPr>
      <w:b/>
      <w:bCs/>
      <w:sz w:val="20"/>
      <w:szCs w:val="20"/>
    </w:rPr>
  </w:style>
  <w:style w:type="character" w:customStyle="1" w:styleId="apple-converted-space">
    <w:name w:val="apple-converted-space"/>
    <w:basedOn w:val="DefaultParagraphFont"/>
    <w:rsid w:val="00800D35"/>
  </w:style>
  <w:style w:type="character" w:styleId="Hyperlink">
    <w:name w:val="Hyperlink"/>
    <w:basedOn w:val="DefaultParagraphFont"/>
    <w:uiPriority w:val="99"/>
    <w:unhideWhenUsed/>
    <w:rsid w:val="00800D35"/>
    <w:rPr>
      <w:color w:val="0563C1" w:themeColor="hyperlink"/>
      <w:u w:val="single"/>
    </w:rPr>
  </w:style>
  <w:style w:type="character" w:styleId="UnresolvedMention">
    <w:name w:val="Unresolved Mention"/>
    <w:basedOn w:val="DefaultParagraphFont"/>
    <w:uiPriority w:val="99"/>
    <w:semiHidden/>
    <w:unhideWhenUsed/>
    <w:rsid w:val="00800D35"/>
    <w:rPr>
      <w:color w:val="605E5C"/>
      <w:shd w:val="clear" w:color="auto" w:fill="E1DFDD"/>
    </w:rPr>
  </w:style>
  <w:style w:type="character" w:styleId="FollowedHyperlink">
    <w:name w:val="FollowedHyperlink"/>
    <w:basedOn w:val="DefaultParagraphFont"/>
    <w:uiPriority w:val="99"/>
    <w:semiHidden/>
    <w:unhideWhenUsed/>
    <w:rsid w:val="00800D3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9112812">
      <w:bodyDiv w:val="1"/>
      <w:marLeft w:val="0"/>
      <w:marRight w:val="0"/>
      <w:marTop w:val="0"/>
      <w:marBottom w:val="0"/>
      <w:divBdr>
        <w:top w:val="none" w:sz="0" w:space="0" w:color="auto"/>
        <w:left w:val="none" w:sz="0" w:space="0" w:color="auto"/>
        <w:bottom w:val="none" w:sz="0" w:space="0" w:color="auto"/>
        <w:right w:val="none" w:sz="0" w:space="0" w:color="auto"/>
      </w:divBdr>
    </w:div>
    <w:div w:id="14203714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ulac.org/about/" TargetMode="External"/><Relationship Id="rId18" Type="http://schemas.openxmlformats.org/officeDocument/2006/relationships/hyperlink" Target="https://doi.org/10.1186/1748-5908-6-38" TargetMode="External"/><Relationship Id="rId26" Type="http://schemas.openxmlformats.org/officeDocument/2006/relationships/hyperlink" Target="https://doi.org/10.1289/EHP11618" TargetMode="External"/><Relationship Id="rId39" Type="http://schemas.openxmlformats.org/officeDocument/2006/relationships/fontTable" Target="fontTable.xml"/><Relationship Id="rId21" Type="http://schemas.openxmlformats.org/officeDocument/2006/relationships/hyperlink" Target="https://www.pewresearch.org/short-reads/2023/09/28/8-facts-about-recent-latino-immigrants-to-the-us/" TargetMode="External"/><Relationship Id="rId34" Type="http://schemas.openxmlformats.org/officeDocument/2006/relationships/hyperlink" Target="https://www.jstor.org/stable/i411078" TargetMode="External"/><Relationship Id="rId7" Type="http://schemas.openxmlformats.org/officeDocument/2006/relationships/endnotes" Target="endnotes.xml"/><Relationship Id="rId12" Type="http://schemas.openxmlformats.org/officeDocument/2006/relationships/hyperlink" Target="https://ncats.nih.gov/about/about-translational-science" TargetMode="External"/><Relationship Id="rId17" Type="http://schemas.openxmlformats.org/officeDocument/2006/relationships/hyperlink" Target="https://doi.org/10.7453/gahmj.2013.066" TargetMode="External"/><Relationship Id="rId25" Type="http://schemas.openxmlformats.org/officeDocument/2006/relationships/hyperlink" Target="https://doi.org/10.15185/izawol.108" TargetMode="External"/><Relationship Id="rId33" Type="http://schemas.openxmlformats.org/officeDocument/2006/relationships/hyperlink" Target="https://www.drhttruong.com/acculturation-4-ways-to-adjust-to-a-new-culture/" TargetMode="External"/><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doi.org/10.1016/j.ssmqr.2022.100094" TargetMode="External"/><Relationship Id="rId20" Type="http://schemas.openxmlformats.org/officeDocument/2006/relationships/hyperlink" Target="https://doi.org/10.1177/0022146510386792" TargetMode="External"/><Relationship Id="rId29" Type="http://schemas.openxmlformats.org/officeDocument/2006/relationships/hyperlink" Target="https://salud-america.org/superfund-sites-an-environmental-injustice-for-latinos-and-all-peopl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mericanimmigrationcouncil.org/research/snapshot-immigrant-women-united-states" TargetMode="External"/><Relationship Id="rId24" Type="http://schemas.openxmlformats.org/officeDocument/2006/relationships/hyperlink" Target="https://www.hispanicfederation.org/about-hispanic-federation/mission-and-values/" TargetMode="External"/><Relationship Id="rId32" Type="http://schemas.openxmlformats.org/officeDocument/2006/relationships/hyperlink" Target="https://psycnet.apa.org/doi/10.1037/amp0000184" TargetMode="External"/><Relationship Id="rId37" Type="http://schemas.openxmlformats.org/officeDocument/2006/relationships/hyperlink" Target="https://doi.org/10.1080/1361332052000341006"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cepr.net/images/stories/reports/hispanic-workers-2016-11.pdf" TargetMode="External"/><Relationship Id="rId23" Type="http://schemas.openxmlformats.org/officeDocument/2006/relationships/hyperlink" Target="https://postgraduateeducation.hms.harvard.edu/trends-medicine/embracing-diversity-imperative-inclusive-clinical-trials" TargetMode="External"/><Relationship Id="rId28" Type="http://schemas.openxmlformats.org/officeDocument/2006/relationships/hyperlink" Target="https://doi.org/10.1177/1524839920950730" TargetMode="External"/><Relationship Id="rId36" Type="http://schemas.openxmlformats.org/officeDocument/2006/relationships/hyperlink" Target="https://www.latinohealthaccess.org/what-we-do-overview" TargetMode="External"/><Relationship Id="rId10" Type="http://schemas.openxmlformats.org/officeDocument/2006/relationships/chart" Target="charts/chart2.xml"/><Relationship Id="rId19" Type="http://schemas.openxmlformats.org/officeDocument/2006/relationships/hyperlink" Target="https://doi.org/10.1111/aman.12867" TargetMode="External"/><Relationship Id="rId31" Type="http://schemas.openxmlformats.org/officeDocument/2006/relationships/hyperlink" Target="https://www.ukessays.com/essays/sociology/the-biomedical-model-of-health.php?vref=1" TargetMode="Externa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hyperlink" Target="https://doi.org/10.1177/1745691610373075" TargetMode="External"/><Relationship Id="rId22" Type="http://schemas.openxmlformats.org/officeDocument/2006/relationships/hyperlink" Target="https://www.who.int/health-topics/health-equity" TargetMode="External"/><Relationship Id="rId27" Type="http://schemas.openxmlformats.org/officeDocument/2006/relationships/hyperlink" Target="https://doi.org/10.4137/CMWH.S38488" TargetMode="External"/><Relationship Id="rId30" Type="http://schemas.openxmlformats.org/officeDocument/2006/relationships/hyperlink" Target="https://doi.org/10.1177/0022146511431267" TargetMode="External"/><Relationship Id="rId35" Type="http://schemas.openxmlformats.org/officeDocument/2006/relationships/hyperlink" Target="https://psycnet.apa.org/doi/10.1037/a0027207" TargetMode="External"/><Relationship Id="rId8" Type="http://schemas.openxmlformats.org/officeDocument/2006/relationships/image" Target="media/image1.png"/><Relationship Id="rId3"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r>
              <a:rPr lang="en-US"/>
              <a:t>Latino Population Compared to Total Population</a:t>
            </a:r>
          </a:p>
        </c:rich>
      </c:tx>
      <c:overlay val="0"/>
      <c:spPr>
        <a:noFill/>
        <a:ln>
          <a:noFill/>
        </a:ln>
        <a:effectLst/>
      </c:spPr>
      <c:txPr>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endParaRPr lang="en-US"/>
        </a:p>
      </c:txPr>
    </c:title>
    <c:autoTitleDeleted val="0"/>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0320-430B-8908-727D9FEEF22D}"/>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0320-430B-8908-727D9FEEF22D}"/>
              </c:ext>
            </c:extLst>
          </c:dPt>
          <c:cat>
            <c:strRef>
              <c:f>Sheet1!$A$2:$A$3</c:f>
              <c:strCache>
                <c:ptCount val="2"/>
                <c:pt idx="0">
                  <c:v>Latino </c:v>
                </c:pt>
                <c:pt idx="1">
                  <c:v>Total Population</c:v>
                </c:pt>
              </c:strCache>
            </c:strRef>
          </c:cat>
          <c:val>
            <c:numRef>
              <c:f>Sheet1!$B$2:$B$3</c:f>
              <c:numCache>
                <c:formatCode>0%</c:formatCode>
                <c:ptCount val="2"/>
                <c:pt idx="0">
                  <c:v>0.191</c:v>
                </c:pt>
                <c:pt idx="1">
                  <c:v>0.80900000000000005</c:v>
                </c:pt>
              </c:numCache>
            </c:numRef>
          </c:val>
          <c:extLst>
            <c:ext xmlns:c16="http://schemas.microsoft.com/office/drawing/2014/chart" uri="{C3380CC4-5D6E-409C-BE32-E72D297353CC}">
              <c16:uniqueId val="{00000004-0320-430B-8908-727D9FEEF22D}"/>
            </c:ext>
          </c:extLst>
        </c:ser>
        <c:dLbls>
          <c:showLegendKey val="0"/>
          <c:showVal val="0"/>
          <c:showCatName val="0"/>
          <c:showSerName val="0"/>
          <c:showPercent val="0"/>
          <c:showBubbleSize val="0"/>
          <c:showLeaderLines val="1"/>
        </c:dLbls>
        <c:firstSliceAng val="0"/>
      </c:pieChart>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r>
              <a:rPr lang="en-US"/>
              <a:t>Distribution</a:t>
            </a:r>
            <a:r>
              <a:rPr lang="en-US" baseline="0"/>
              <a:t> of latino Immigrant population</a:t>
            </a:r>
            <a:endParaRPr lang="en-US"/>
          </a:p>
        </c:rich>
      </c:tx>
      <c:overlay val="0"/>
      <c:spPr>
        <a:noFill/>
        <a:ln>
          <a:noFill/>
        </a:ln>
        <a:effectLst/>
      </c:spPr>
      <c:txPr>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endParaRPr lang="en-US"/>
        </a:p>
      </c:txPr>
    </c:title>
    <c:autoTitleDeleted val="0"/>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2E47-49C6-9E94-046D8749ADDA}"/>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2E47-49C6-9E94-046D8749ADDA}"/>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2E47-49C6-9E94-046D8749ADDA}"/>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2E47-49C6-9E94-046D8749ADDA}"/>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2E47-49C6-9E94-046D8749ADDA}"/>
              </c:ext>
            </c:extLst>
          </c:dPt>
          <c:cat>
            <c:strRef>
              <c:f>Sheet1!$A$26:$A$30</c:f>
              <c:strCache>
                <c:ptCount val="5"/>
                <c:pt idx="0">
                  <c:v>Mexico</c:v>
                </c:pt>
                <c:pt idx="1">
                  <c:v>Puerto Rico</c:v>
                </c:pt>
                <c:pt idx="2">
                  <c:v>Salvadorian</c:v>
                </c:pt>
                <c:pt idx="3">
                  <c:v>Dominican Republican </c:v>
                </c:pt>
                <c:pt idx="4">
                  <c:v>Guatemalan</c:v>
                </c:pt>
              </c:strCache>
            </c:strRef>
          </c:cat>
          <c:val>
            <c:numRef>
              <c:f>Sheet1!$B$26:$B$30</c:f>
              <c:numCache>
                <c:formatCode>0%</c:formatCode>
                <c:ptCount val="5"/>
                <c:pt idx="0">
                  <c:v>0.62</c:v>
                </c:pt>
                <c:pt idx="1">
                  <c:v>9.7000000000000003E-2</c:v>
                </c:pt>
                <c:pt idx="2" formatCode="0.00%">
                  <c:v>0.04</c:v>
                </c:pt>
                <c:pt idx="3" formatCode="0.00%">
                  <c:v>3.4000000000000002E-2</c:v>
                </c:pt>
                <c:pt idx="4" formatCode="0.00%">
                  <c:v>2.7E-2</c:v>
                </c:pt>
              </c:numCache>
            </c:numRef>
          </c:val>
          <c:extLst>
            <c:ext xmlns:c16="http://schemas.microsoft.com/office/drawing/2014/chart" uri="{C3380CC4-5D6E-409C-BE32-E72D297353CC}">
              <c16:uniqueId val="{0000000A-2E47-49C6-9E94-046D8749ADDA}"/>
            </c:ext>
          </c:extLst>
        </c:ser>
        <c:dLbls>
          <c:showLegendKey val="0"/>
          <c:showVal val="0"/>
          <c:showCatName val="0"/>
          <c:showSerName val="0"/>
          <c:showPercent val="0"/>
          <c:showBubbleSize val="0"/>
          <c:showLeaderLines val="1"/>
        </c:dLbls>
        <c:firstSliceAng val="0"/>
      </c:pieChart>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368EB3-F758-0147-AC5C-D51E28E5B4C4}">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8466</Words>
  <Characters>48259</Characters>
  <Application>Microsoft Office Word</Application>
  <DocSecurity>0</DocSecurity>
  <Lines>402</Lines>
  <Paragraphs>113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56612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Soraya Shah</dc:creator>
  <cp:keywords/>
  <dc:description/>
  <cp:lastModifiedBy>Soraya Shah</cp:lastModifiedBy>
  <cp:revision>2</cp:revision>
  <dcterms:created xsi:type="dcterms:W3CDTF">2025-08-03T18:19:00Z</dcterms:created>
  <dcterms:modified xsi:type="dcterms:W3CDTF">2025-08-03T18:19:00Z</dcterms:modified>
</cp:coreProperties>
</file>